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40BE" w:rsidRDefault="008340BE">
      <w:pPr>
        <w:pStyle w:val="3"/>
        <w:ind w:left="720" w:right="0"/>
        <w:jc w:val="center"/>
        <w:rPr>
          <w:rFonts w:ascii="Helvetica Neue" w:eastAsia="Helvetica Neue" w:hAnsi="Helvetica Neue" w:cs="Helvetica Neue"/>
          <w:b/>
          <w:sz w:val="20"/>
          <w:szCs w:val="20"/>
        </w:rPr>
      </w:pPr>
    </w:p>
    <w:p w:rsidR="008340BE" w:rsidRDefault="008340BE">
      <w:pPr>
        <w:pStyle w:val="3"/>
        <w:ind w:left="720" w:right="0"/>
        <w:jc w:val="center"/>
        <w:rPr>
          <w:rFonts w:ascii="Helvetica Neue" w:eastAsia="Helvetica Neue" w:hAnsi="Helvetica Neue" w:cs="Helvetica Neue"/>
          <w:b/>
          <w:sz w:val="20"/>
          <w:szCs w:val="20"/>
        </w:rPr>
      </w:pPr>
    </w:p>
    <w:p w:rsidR="008340BE" w:rsidRDefault="00EF34C1">
      <w:pPr>
        <w:pStyle w:val="3"/>
        <w:ind w:left="720" w:right="0"/>
        <w:jc w:val="center"/>
        <w:rPr>
          <w:rFonts w:ascii="Helvetica Neue" w:eastAsia="Helvetica Neue" w:hAnsi="Helvetica Neue" w:cs="Helvetica Neue"/>
          <w:b/>
          <w:sz w:val="20"/>
          <w:szCs w:val="20"/>
        </w:rPr>
      </w:pPr>
      <w:sdt>
        <w:sdtPr>
          <w:tag w:val="goog_rdk_0"/>
          <w:id w:val="-119305609"/>
        </w:sdtPr>
        <w:sdtEndPr/>
        <w:sdtContent>
          <w:r w:rsidR="0034046C">
            <w:rPr>
              <w:rFonts w:ascii="Arial" w:eastAsia="Arial" w:hAnsi="Arial" w:cs="Arial"/>
              <w:b/>
              <w:sz w:val="20"/>
              <w:szCs w:val="20"/>
            </w:rPr>
            <w:t>Договор продажи № __ от «__» __ 2020 г.</w:t>
          </w:r>
        </w:sdtContent>
      </w:sdt>
    </w:p>
    <w:p w:rsidR="008340BE" w:rsidRDefault="008340BE">
      <w:pPr>
        <w:ind w:firstLine="709"/>
        <w:jc w:val="both"/>
        <w:rPr>
          <w:rFonts w:ascii="Helvetica Neue" w:eastAsia="Helvetica Neue" w:hAnsi="Helvetica Neue" w:cs="Helvetica Neue"/>
          <w:sz w:val="20"/>
          <w:szCs w:val="20"/>
        </w:rPr>
      </w:pPr>
    </w:p>
    <w:p w:rsidR="008340BE" w:rsidRDefault="0034046C">
      <w:pPr>
        <w:tabs>
          <w:tab w:val="left" w:pos="1227"/>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г. Москва</w:t>
      </w:r>
    </w:p>
    <w:p w:rsidR="008340BE" w:rsidRDefault="008340BE">
      <w:pPr>
        <w:tabs>
          <w:tab w:val="left" w:pos="1227"/>
        </w:tabs>
        <w:jc w:val="both"/>
        <w:rPr>
          <w:rFonts w:ascii="Helvetica Neue" w:eastAsia="Helvetica Neue" w:hAnsi="Helvetica Neue" w:cs="Helvetica Neue"/>
          <w:sz w:val="20"/>
          <w:szCs w:val="20"/>
        </w:rPr>
      </w:pPr>
    </w:p>
    <w:p w:rsidR="008340BE" w:rsidRDefault="0034046C">
      <w:pPr>
        <w:spacing w:before="240"/>
        <w:ind w:firstLine="709"/>
        <w:jc w:val="both"/>
        <w:rPr>
          <w:rFonts w:ascii="Helvetica Neue" w:eastAsia="Helvetica Neue" w:hAnsi="Helvetica Neue" w:cs="Helvetica Neue"/>
          <w:sz w:val="20"/>
          <w:szCs w:val="20"/>
        </w:rPr>
      </w:pPr>
      <w:r>
        <w:rPr>
          <w:rFonts w:ascii="Helvetica Neue" w:eastAsia="Helvetica Neue" w:hAnsi="Helvetica Neue" w:cs="Helvetica Neue"/>
          <w:b/>
          <w:sz w:val="20"/>
          <w:szCs w:val="20"/>
        </w:rPr>
        <w:t>Общество с ограниченной ответственностью «Торговый Дом Альянс»,</w:t>
      </w:r>
      <w:r>
        <w:rPr>
          <w:rFonts w:ascii="Helvetica Neue" w:eastAsia="Helvetica Neue" w:hAnsi="Helvetica Neue" w:cs="Helvetica Neue"/>
          <w:sz w:val="20"/>
          <w:szCs w:val="20"/>
        </w:rPr>
        <w:t xml:space="preserve"> именуемое в дальнейшем </w:t>
      </w:r>
      <w:r>
        <w:rPr>
          <w:rFonts w:ascii="Helvetica Neue" w:eastAsia="Helvetica Neue" w:hAnsi="Helvetica Neue" w:cs="Helvetica Neue"/>
          <w:b/>
          <w:sz w:val="20"/>
          <w:szCs w:val="20"/>
        </w:rPr>
        <w:t>"Продавец"</w:t>
      </w:r>
      <w:r>
        <w:rPr>
          <w:rFonts w:ascii="Helvetica Neue" w:eastAsia="Helvetica Neue" w:hAnsi="Helvetica Neue" w:cs="Helvetica Neue"/>
          <w:sz w:val="20"/>
          <w:szCs w:val="20"/>
        </w:rPr>
        <w:t>, в лице Генерального директора Воробьева Евгения Юрьевича, действующего на основании Устава, с одной стороны, и</w:t>
      </w:r>
    </w:p>
    <w:p w:rsidR="008340BE" w:rsidRDefault="0034046C">
      <w:pPr>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__________________________________, именуемое в дальнейшем </w:t>
      </w:r>
      <w:r>
        <w:rPr>
          <w:rFonts w:ascii="Helvetica Neue" w:eastAsia="Helvetica Neue" w:hAnsi="Helvetica Neue" w:cs="Helvetica Neue"/>
          <w:b/>
          <w:sz w:val="20"/>
          <w:szCs w:val="20"/>
        </w:rPr>
        <w:t>«Покупатель»</w:t>
      </w:r>
      <w:r>
        <w:rPr>
          <w:rFonts w:ascii="Helvetica Neue" w:eastAsia="Helvetica Neue" w:hAnsi="Helvetica Neue" w:cs="Helvetica Neue"/>
          <w:sz w:val="20"/>
          <w:szCs w:val="20"/>
        </w:rPr>
        <w:t>, в лице Генерального директора ___________________________, действующего на основании  Устава, с другой стороны, заключили настоящий Договор о нижеследующем:</w:t>
      </w:r>
    </w:p>
    <w:p w:rsidR="008340BE" w:rsidRDefault="008340BE">
      <w:pPr>
        <w:ind w:firstLine="709"/>
        <w:jc w:val="both"/>
        <w:rPr>
          <w:rFonts w:ascii="Helvetica Neue" w:eastAsia="Helvetica Neue" w:hAnsi="Helvetica Neue" w:cs="Helvetica Neue"/>
          <w:sz w:val="20"/>
          <w:szCs w:val="20"/>
        </w:rPr>
      </w:pPr>
    </w:p>
    <w:p w:rsidR="008340BE" w:rsidRDefault="0034046C">
      <w:pPr>
        <w:tabs>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1.</w:t>
      </w:r>
      <w:r>
        <w:rPr>
          <w:rFonts w:ascii="Helvetica Neue" w:eastAsia="Helvetica Neue" w:hAnsi="Helvetica Neue" w:cs="Helvetica Neue"/>
          <w:b/>
          <w:sz w:val="20"/>
          <w:szCs w:val="20"/>
        </w:rPr>
        <w:tab/>
        <w:t>Предмет договора</w:t>
      </w:r>
    </w:p>
    <w:p w:rsidR="008340BE" w:rsidRDefault="00EF34C1">
      <w:pPr>
        <w:numPr>
          <w:ilvl w:val="1"/>
          <w:numId w:val="2"/>
        </w:numPr>
        <w:tabs>
          <w:tab w:val="left" w:pos="1276"/>
        </w:tabs>
        <w:ind w:left="0" w:firstLine="709"/>
        <w:jc w:val="both"/>
        <w:rPr>
          <w:rFonts w:ascii="Helvetica Neue" w:eastAsia="Helvetica Neue" w:hAnsi="Helvetica Neue" w:cs="Helvetica Neue"/>
          <w:sz w:val="20"/>
          <w:szCs w:val="20"/>
        </w:rPr>
      </w:pPr>
      <w:sdt>
        <w:sdtPr>
          <w:tag w:val="goog_rdk_1"/>
          <w:id w:val="1638067941"/>
        </w:sdtPr>
        <w:sdtEndPr/>
        <w:sdtContent>
          <w:r w:rsidR="0034046C">
            <w:rPr>
              <w:rFonts w:ascii="Arial" w:eastAsia="Arial" w:hAnsi="Arial" w:cs="Arial"/>
              <w:sz w:val="20"/>
              <w:szCs w:val="20"/>
            </w:rPr>
            <w:t>Продавец обязуется передать в собственность Покупателя, а Покупатель принять и оплатить универсальный контейнер (далее – Товар) на основании Спецификации (далее- Спецификация), выданной ему Продавцом. Спецификация является неотъемлемой частью Договора (Приложение № 1). Спецификация оформляется в письменном виде с указанием достоверных данных о товаре, его количестве, наличия доставки товара, адреса доставки товара и направляется Покупателю по электронной связи.</w:t>
          </w:r>
        </w:sdtContent>
      </w:sdt>
    </w:p>
    <w:p w:rsidR="008340BE" w:rsidRDefault="008340BE">
      <w:pPr>
        <w:tabs>
          <w:tab w:val="left" w:pos="1276"/>
        </w:tabs>
        <w:ind w:left="709"/>
        <w:jc w:val="both"/>
        <w:rPr>
          <w:rFonts w:ascii="Helvetica Neue" w:eastAsia="Helvetica Neue" w:hAnsi="Helvetica Neue" w:cs="Helvetica Neue"/>
          <w:sz w:val="20"/>
          <w:szCs w:val="20"/>
        </w:rPr>
      </w:pPr>
    </w:p>
    <w:p w:rsidR="008340BE" w:rsidRDefault="0034046C">
      <w:pPr>
        <w:tabs>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2.</w:t>
      </w:r>
      <w:r>
        <w:rPr>
          <w:rFonts w:ascii="Helvetica Neue" w:eastAsia="Helvetica Neue" w:hAnsi="Helvetica Neue" w:cs="Helvetica Neue"/>
          <w:b/>
          <w:sz w:val="20"/>
          <w:szCs w:val="20"/>
        </w:rPr>
        <w:tab/>
        <w:t>Качество товара</w:t>
      </w:r>
    </w:p>
    <w:p w:rsidR="008340BE" w:rsidRDefault="0034046C">
      <w:pPr>
        <w:tabs>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2.1.</w:t>
      </w:r>
      <w:r>
        <w:rPr>
          <w:rFonts w:ascii="Helvetica Neue" w:eastAsia="Helvetica Neue" w:hAnsi="Helvetica Neue" w:cs="Helvetica Neue"/>
          <w:b/>
          <w:sz w:val="20"/>
          <w:szCs w:val="20"/>
        </w:rPr>
        <w:tab/>
      </w:r>
      <w:r>
        <w:rPr>
          <w:rFonts w:ascii="Helvetica Neue" w:eastAsia="Helvetica Neue" w:hAnsi="Helvetica Neue" w:cs="Helvetica Neue"/>
          <w:sz w:val="20"/>
          <w:szCs w:val="20"/>
        </w:rPr>
        <w:t>Качество поставляемого Товара должно соответствовать техническим условиям (исправные запорные механизмы, правильная геометрия).</w:t>
      </w:r>
    </w:p>
    <w:p w:rsidR="008340BE" w:rsidRDefault="0034046C">
      <w:pPr>
        <w:tabs>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2.2.</w:t>
      </w:r>
      <w:r>
        <w:rPr>
          <w:rFonts w:ascii="Helvetica Neue" w:eastAsia="Helvetica Neue" w:hAnsi="Helvetica Neue" w:cs="Helvetica Neue"/>
          <w:sz w:val="20"/>
          <w:szCs w:val="20"/>
        </w:rPr>
        <w:tab/>
        <w:t xml:space="preserve">Покупатель осуществляет осмотр и выбор Товара на складе Продавца. </w:t>
      </w:r>
    </w:p>
    <w:p w:rsidR="008340BE" w:rsidRDefault="0034046C">
      <w:pPr>
        <w:tabs>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2.3.</w:t>
      </w:r>
      <w:r>
        <w:rPr>
          <w:rFonts w:ascii="Helvetica Neue" w:eastAsia="Helvetica Neue" w:hAnsi="Helvetica Neue" w:cs="Helvetica Neue"/>
          <w:sz w:val="20"/>
          <w:szCs w:val="20"/>
        </w:rPr>
        <w:tab/>
        <w:t>В случае, если Покупатель оставляет право выбора Товара за Продавцом, либо осуществляет выбор Товара по фотографиям, предоставленным Продавцом, претензии к качеству Товара не принимаются.</w:t>
      </w:r>
    </w:p>
    <w:p w:rsidR="008340BE" w:rsidRDefault="008340BE">
      <w:pPr>
        <w:tabs>
          <w:tab w:val="left" w:pos="1276"/>
        </w:tabs>
        <w:ind w:firstLine="709"/>
        <w:jc w:val="both"/>
        <w:rPr>
          <w:rFonts w:ascii="Helvetica Neue" w:eastAsia="Helvetica Neue" w:hAnsi="Helvetica Neue" w:cs="Helvetica Neue"/>
          <w:sz w:val="20"/>
          <w:szCs w:val="20"/>
        </w:rPr>
      </w:pPr>
    </w:p>
    <w:p w:rsidR="008340BE" w:rsidRDefault="0034046C">
      <w:pPr>
        <w:keepNext/>
        <w:tabs>
          <w:tab w:val="left" w:pos="0"/>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3.</w:t>
      </w:r>
      <w:r>
        <w:rPr>
          <w:rFonts w:ascii="Helvetica Neue" w:eastAsia="Helvetica Neue" w:hAnsi="Helvetica Neue" w:cs="Helvetica Neue"/>
          <w:b/>
          <w:sz w:val="20"/>
          <w:szCs w:val="20"/>
        </w:rPr>
        <w:tab/>
        <w:t>Базисные условия поставки</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3.1.</w:t>
      </w:r>
      <w:r>
        <w:rPr>
          <w:rFonts w:ascii="Helvetica Neue" w:eastAsia="Helvetica Neue" w:hAnsi="Helvetica Neue" w:cs="Helvetica Neue"/>
          <w:sz w:val="20"/>
          <w:szCs w:val="20"/>
        </w:rPr>
        <w:tab/>
        <w:t>Условия поставки указываются в Спецификации.</w:t>
      </w:r>
    </w:p>
    <w:p w:rsidR="008340BE" w:rsidRDefault="0034046C">
      <w:pPr>
        <w:tabs>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3.2.</w:t>
      </w:r>
      <w:r>
        <w:rPr>
          <w:rFonts w:ascii="Helvetica Neue" w:eastAsia="Helvetica Neue" w:hAnsi="Helvetica Neue" w:cs="Helvetica Neue"/>
          <w:sz w:val="20"/>
          <w:szCs w:val="20"/>
        </w:rPr>
        <w:tab/>
        <w:t>При доставке товара силами Продавца нормативным сроком разгрузки транспортного средства считается 4 (четыре) часа с момента прибытия в место разгрузки.</w:t>
      </w:r>
    </w:p>
    <w:p w:rsidR="008340BE" w:rsidRDefault="0034046C">
      <w:pPr>
        <w:tabs>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3.3.</w:t>
      </w:r>
      <w:r>
        <w:rPr>
          <w:rFonts w:ascii="Helvetica Neue" w:eastAsia="Helvetica Neue" w:hAnsi="Helvetica Neue" w:cs="Helvetica Neue"/>
          <w:sz w:val="20"/>
          <w:szCs w:val="20"/>
        </w:rPr>
        <w:tab/>
        <w:t>В случае простоя транспорта под разгрузкой свыше нормы (п.3.2.) не по вине Продавца, Покупатель оплачивает штраф в размере 1000 (тысяча) руб. за каждый час простоя.</w:t>
      </w:r>
    </w:p>
    <w:p w:rsidR="008340BE" w:rsidRDefault="008340BE">
      <w:pPr>
        <w:tabs>
          <w:tab w:val="left" w:pos="-993"/>
          <w:tab w:val="left" w:pos="1276"/>
        </w:tabs>
        <w:ind w:firstLine="709"/>
        <w:jc w:val="both"/>
        <w:rPr>
          <w:rFonts w:ascii="Helvetica Neue" w:eastAsia="Helvetica Neue" w:hAnsi="Helvetica Neue" w:cs="Helvetica Neue"/>
          <w:sz w:val="20"/>
          <w:szCs w:val="20"/>
        </w:rPr>
      </w:pPr>
    </w:p>
    <w:p w:rsidR="008340BE" w:rsidRDefault="0034046C">
      <w:pPr>
        <w:tabs>
          <w:tab w:val="left" w:pos="-993"/>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4.</w:t>
      </w:r>
      <w:r>
        <w:rPr>
          <w:rFonts w:ascii="Helvetica Neue" w:eastAsia="Helvetica Neue" w:hAnsi="Helvetica Neue" w:cs="Helvetica Neue"/>
          <w:b/>
          <w:sz w:val="20"/>
          <w:szCs w:val="20"/>
        </w:rPr>
        <w:tab/>
        <w:t>Цена, порядок расчетов.</w:t>
      </w:r>
    </w:p>
    <w:p w:rsidR="008340BE" w:rsidRDefault="0034046C">
      <w:pPr>
        <w:tabs>
          <w:tab w:val="left" w:pos="-993"/>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sz w:val="20"/>
          <w:szCs w:val="20"/>
        </w:rPr>
        <w:t>4.1.</w:t>
      </w:r>
      <w:r>
        <w:rPr>
          <w:rFonts w:ascii="Helvetica Neue" w:eastAsia="Helvetica Neue" w:hAnsi="Helvetica Neue" w:cs="Helvetica Neue"/>
          <w:sz w:val="20"/>
          <w:szCs w:val="20"/>
        </w:rPr>
        <w:tab/>
        <w:t>Цена Товара определяется Сторонами и фиксируется в счетах Продавца.</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4.2. </w:t>
      </w:r>
      <w:r>
        <w:rPr>
          <w:rFonts w:ascii="Helvetica Neue" w:eastAsia="Helvetica Neue" w:hAnsi="Helvetica Neue" w:cs="Helvetica Neue"/>
          <w:sz w:val="20"/>
          <w:szCs w:val="20"/>
        </w:rPr>
        <w:tab/>
        <w:t xml:space="preserve">Оплата Товара, услуг производится Покупателем путем 100 % предоплаты согласно выставленных счетов Продавца, в течение 5 (пяти) банковских дней с даты получения счета Продавца путём перечисления денежных средств с расчётного счёта Покупателя на расчётный счёт Продавца. </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4.3.</w:t>
      </w:r>
      <w:r>
        <w:rPr>
          <w:rFonts w:ascii="Helvetica Neue" w:eastAsia="Helvetica Neue" w:hAnsi="Helvetica Neue" w:cs="Helvetica Neue"/>
          <w:sz w:val="20"/>
          <w:szCs w:val="20"/>
        </w:rPr>
        <w:tab/>
        <w:t>Срок и порядок расчётов может быть изменён по соглашению Сторон, что отражается в договоре или приложениях к нему. Продавец не позднее 5 (пяти) дней от даты передачи Товара, услуг, высылает по электронной почте универсальный передаточный документ (УПД</w:t>
      </w:r>
      <w:proofErr w:type="gramStart"/>
      <w:r>
        <w:rPr>
          <w:rFonts w:ascii="Helvetica Neue" w:eastAsia="Helvetica Neue" w:hAnsi="Helvetica Neue" w:cs="Helvetica Neue"/>
          <w:sz w:val="20"/>
          <w:szCs w:val="20"/>
        </w:rPr>
        <w:t>).Оригиналы</w:t>
      </w:r>
      <w:proofErr w:type="gramEnd"/>
      <w:r>
        <w:rPr>
          <w:rFonts w:ascii="Helvetica Neue" w:eastAsia="Helvetica Neue" w:hAnsi="Helvetica Neue" w:cs="Helvetica Neue"/>
          <w:sz w:val="20"/>
          <w:szCs w:val="20"/>
        </w:rPr>
        <w:t xml:space="preserve"> УПД направляются на почтовый адрес Покупателя в течение 20 (двадцати) дней после поставки Товара.  Покупатель обязан подписать оригиналы документов и отправить экземпляр Продавцу не позднее 10 (десяти) дней от даты получения. Стороны подтверждают исполнение обязательств по настоящему Договору подписанием актов сверок поставок и расчётов.</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4.4.</w:t>
      </w:r>
      <w:r>
        <w:rPr>
          <w:rFonts w:ascii="Helvetica Neue" w:eastAsia="Helvetica Neue" w:hAnsi="Helvetica Neue" w:cs="Helvetica Neue"/>
          <w:sz w:val="20"/>
          <w:szCs w:val="20"/>
        </w:rPr>
        <w:tab/>
        <w:t>Датой оплаты Товара Покупателем является дата поступления денежных средств на расчётный счёт Продавца.</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4.5.</w:t>
      </w:r>
      <w:r>
        <w:rPr>
          <w:rFonts w:ascii="Helvetica Neue" w:eastAsia="Helvetica Neue" w:hAnsi="Helvetica Neue" w:cs="Helvetica Neue"/>
          <w:sz w:val="20"/>
          <w:szCs w:val="20"/>
        </w:rPr>
        <w:tab/>
        <w:t>В случае если Покупатель не производит оплату в порядке, указанном в настоящем Договоре, Продавец вправе приостановить поставку Товара по всем заявкам Покупателя до момента исполнения последним своих обязательств.</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4.6.</w:t>
      </w:r>
      <w:r>
        <w:rPr>
          <w:rFonts w:ascii="Helvetica Neue" w:eastAsia="Helvetica Neue" w:hAnsi="Helvetica Neue" w:cs="Helvetica Neue"/>
          <w:sz w:val="20"/>
          <w:szCs w:val="20"/>
        </w:rPr>
        <w:tab/>
        <w:t xml:space="preserve">В случае простоя транспорта (п.3.3.), возникших у Продавца по вине Покупателя, Покупатель обязан оплатить дополнительный счет в течение 5 (пяти) банковских дней с момента его получения. Предусматриваются штрафные санкции за несвоевременную оплату простоя транспорта в размере 5 % от общей стоимости простоя за каждый день просрочки. </w:t>
      </w:r>
    </w:p>
    <w:p w:rsidR="008340BE" w:rsidRDefault="008340BE">
      <w:pPr>
        <w:rPr>
          <w:rFonts w:ascii="Helvetica Neue" w:eastAsia="Helvetica Neue" w:hAnsi="Helvetica Neue" w:cs="Helvetica Neue"/>
          <w:sz w:val="20"/>
          <w:szCs w:val="20"/>
        </w:rPr>
        <w:sectPr w:rsidR="008340BE">
          <w:headerReference w:type="default" r:id="rId8"/>
          <w:footerReference w:type="default" r:id="rId9"/>
          <w:pgSz w:w="11906" w:h="16838"/>
          <w:pgMar w:top="454" w:right="991" w:bottom="454" w:left="1134" w:header="720" w:footer="341" w:gutter="0"/>
          <w:pgNumType w:start="1"/>
          <w:cols w:space="720" w:equalWidth="0">
            <w:col w:w="9689"/>
          </w:cols>
        </w:sectPr>
      </w:pPr>
    </w:p>
    <w:p w:rsidR="008340BE" w:rsidRDefault="008340BE">
      <w:pPr>
        <w:tabs>
          <w:tab w:val="left" w:pos="0"/>
          <w:tab w:val="left" w:pos="1276"/>
        </w:tabs>
        <w:ind w:firstLine="709"/>
        <w:jc w:val="both"/>
        <w:rPr>
          <w:rFonts w:ascii="Helvetica Neue" w:eastAsia="Helvetica Neue" w:hAnsi="Helvetica Neue" w:cs="Helvetica Neue"/>
          <w:sz w:val="20"/>
          <w:szCs w:val="20"/>
        </w:rPr>
      </w:pPr>
    </w:p>
    <w:p w:rsidR="008340BE" w:rsidRDefault="0034046C">
      <w:pPr>
        <w:rPr>
          <w:rFonts w:ascii="Helvetica Neue" w:eastAsia="Helvetica Neue" w:hAnsi="Helvetica Neue" w:cs="Helvetica Neue"/>
          <w:sz w:val="20"/>
          <w:szCs w:val="20"/>
        </w:rPr>
      </w:pPr>
      <w:r>
        <w:br w:type="page"/>
      </w:r>
    </w:p>
    <w:p w:rsidR="008340BE" w:rsidRDefault="008340BE">
      <w:pPr>
        <w:tabs>
          <w:tab w:val="left" w:pos="0"/>
          <w:tab w:val="left" w:pos="1276"/>
        </w:tabs>
        <w:jc w:val="both"/>
        <w:rPr>
          <w:rFonts w:ascii="Helvetica Neue" w:eastAsia="Helvetica Neue" w:hAnsi="Helvetica Neue" w:cs="Helvetica Neue"/>
          <w:sz w:val="20"/>
          <w:szCs w:val="20"/>
        </w:rPr>
      </w:pPr>
    </w:p>
    <w:p w:rsidR="008340BE" w:rsidRDefault="0034046C">
      <w:pPr>
        <w:tabs>
          <w:tab w:val="left" w:pos="0"/>
          <w:tab w:val="left" w:pos="1276"/>
        </w:tabs>
        <w:ind w:left="709"/>
        <w:rPr>
          <w:rFonts w:ascii="Helvetica Neue" w:eastAsia="Helvetica Neue" w:hAnsi="Helvetica Neue" w:cs="Helvetica Neue"/>
          <w:b/>
          <w:sz w:val="20"/>
          <w:szCs w:val="20"/>
        </w:rPr>
      </w:pPr>
      <w:r>
        <w:rPr>
          <w:rFonts w:ascii="Helvetica Neue" w:eastAsia="Helvetica Neue" w:hAnsi="Helvetica Neue" w:cs="Helvetica Neue"/>
          <w:b/>
          <w:sz w:val="20"/>
          <w:szCs w:val="20"/>
        </w:rPr>
        <w:t>5.</w:t>
      </w:r>
      <w:r>
        <w:rPr>
          <w:rFonts w:ascii="Helvetica Neue" w:eastAsia="Helvetica Neue" w:hAnsi="Helvetica Neue" w:cs="Helvetica Neue"/>
          <w:b/>
          <w:sz w:val="20"/>
          <w:szCs w:val="20"/>
        </w:rPr>
        <w:tab/>
        <w:t>Разрешение споров</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5.1.</w:t>
      </w:r>
      <w:r>
        <w:rPr>
          <w:rFonts w:ascii="Helvetica Neue" w:eastAsia="Helvetica Neue" w:hAnsi="Helvetica Neue" w:cs="Helvetica Neue"/>
          <w:sz w:val="20"/>
          <w:szCs w:val="20"/>
        </w:rPr>
        <w:tab/>
        <w:t>Споры, возникающие в связи с исполнением настоящего Договора и в связи с ним, подлежат урегулированию путем переговоров. Спор, по которому не достигнуто взаимоприемлемое соглашение, рассматривается в соответствующей судебной инстанции по месту нахождения истца.</w:t>
      </w:r>
    </w:p>
    <w:p w:rsidR="008340BE" w:rsidRDefault="008340BE">
      <w:pPr>
        <w:tabs>
          <w:tab w:val="left" w:pos="-993"/>
          <w:tab w:val="left" w:pos="1276"/>
        </w:tabs>
        <w:ind w:firstLine="709"/>
        <w:jc w:val="both"/>
        <w:rPr>
          <w:rFonts w:ascii="Helvetica Neue" w:eastAsia="Helvetica Neue" w:hAnsi="Helvetica Neue" w:cs="Helvetica Neue"/>
          <w:sz w:val="20"/>
          <w:szCs w:val="20"/>
        </w:rPr>
      </w:pPr>
    </w:p>
    <w:p w:rsidR="008340BE" w:rsidRDefault="0034046C">
      <w:pPr>
        <w:tabs>
          <w:tab w:val="left" w:pos="-993"/>
          <w:tab w:val="left" w:pos="1276"/>
        </w:tabs>
        <w:ind w:firstLine="709"/>
        <w:jc w:val="both"/>
        <w:rPr>
          <w:rFonts w:ascii="Helvetica Neue" w:eastAsia="Helvetica Neue" w:hAnsi="Helvetica Neue" w:cs="Helvetica Neue"/>
          <w:b/>
          <w:i/>
          <w:sz w:val="20"/>
          <w:szCs w:val="20"/>
        </w:rPr>
      </w:pPr>
      <w:r>
        <w:rPr>
          <w:rFonts w:ascii="Helvetica Neue" w:eastAsia="Helvetica Neue" w:hAnsi="Helvetica Neue" w:cs="Helvetica Neue"/>
          <w:b/>
          <w:sz w:val="20"/>
          <w:szCs w:val="20"/>
        </w:rPr>
        <w:t>6.</w:t>
      </w:r>
      <w:r>
        <w:rPr>
          <w:rFonts w:ascii="Helvetica Neue" w:eastAsia="Helvetica Neue" w:hAnsi="Helvetica Neue" w:cs="Helvetica Neue"/>
          <w:b/>
          <w:sz w:val="20"/>
          <w:szCs w:val="20"/>
        </w:rPr>
        <w:tab/>
        <w:t>Форс-мажор</w:t>
      </w:r>
    </w:p>
    <w:p w:rsidR="008340BE" w:rsidRDefault="0034046C">
      <w:pPr>
        <w:tabs>
          <w:tab w:val="left" w:pos="0"/>
          <w:tab w:val="left" w:pos="1276"/>
        </w:tabs>
        <w:spacing w:after="240"/>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6.1.</w:t>
      </w:r>
      <w:r>
        <w:rPr>
          <w:rFonts w:ascii="Helvetica Neue" w:eastAsia="Helvetica Neue" w:hAnsi="Helvetica Neue" w:cs="Helvetica Neue"/>
          <w:b/>
          <w:sz w:val="20"/>
          <w:szCs w:val="20"/>
        </w:rPr>
        <w:tab/>
      </w:r>
      <w:r>
        <w:rPr>
          <w:rFonts w:ascii="Helvetica Neue" w:eastAsia="Helvetica Neue" w:hAnsi="Helvetica Neue" w:cs="Helvetica Neue"/>
          <w:sz w:val="20"/>
          <w:szCs w:val="20"/>
        </w:rPr>
        <w:t>При наступлении обстоятельств непреодолимой силы, срок выполнения Договора сдвигается, соразмерно времени действия этих обстоятельств и стороны освобождаются от ответственности за полное или частичное неиспользование своих обязательств при условии, что данные обстоятельства влияют на своевременное выполнение Договора.</w:t>
      </w:r>
    </w:p>
    <w:p w:rsidR="008340BE" w:rsidRDefault="0034046C">
      <w:pPr>
        <w:tabs>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7.</w:t>
      </w:r>
      <w:r>
        <w:rPr>
          <w:rFonts w:ascii="Helvetica Neue" w:eastAsia="Helvetica Neue" w:hAnsi="Helvetica Neue" w:cs="Helvetica Neue"/>
          <w:b/>
          <w:sz w:val="20"/>
          <w:szCs w:val="20"/>
        </w:rPr>
        <w:tab/>
        <w:t>Срок действия договора.</w:t>
      </w:r>
    </w:p>
    <w:p w:rsidR="008340BE" w:rsidRDefault="0034046C">
      <w:pPr>
        <w:pBdr>
          <w:top w:val="nil"/>
          <w:left w:val="nil"/>
          <w:bottom w:val="nil"/>
          <w:right w:val="nil"/>
          <w:between w:val="nil"/>
        </w:pBdr>
        <w:tabs>
          <w:tab w:val="left" w:pos="0"/>
          <w:tab w:val="left" w:pos="1276"/>
        </w:tabs>
        <w:spacing w:after="120"/>
        <w:ind w:firstLine="709"/>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7.1.</w:t>
      </w:r>
      <w:r>
        <w:rPr>
          <w:rFonts w:ascii="Helvetica Neue" w:eastAsia="Helvetica Neue" w:hAnsi="Helvetica Neue" w:cs="Helvetica Neue"/>
          <w:color w:val="000000"/>
          <w:sz w:val="20"/>
          <w:szCs w:val="20"/>
        </w:rPr>
        <w:tab/>
        <w:t xml:space="preserve">Договор вступает в силу с момента подписания сторонами и действует в течение одного года со дня подписания. Если по истечении срока действия договора стороны продолжают исполнять принятые на себя обязательства, то договор считается пролонгированным на следующий срок до момента, пока любая из сторон в письменной форме не заявит о прекращении договора (в том числе - в одностороннем порядке), или до заключения нового договора.   </w:t>
      </w:r>
    </w:p>
    <w:p w:rsidR="008340BE" w:rsidRDefault="0034046C">
      <w:pPr>
        <w:tabs>
          <w:tab w:val="left" w:pos="1276"/>
        </w:tabs>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8.</w:t>
      </w:r>
      <w:r>
        <w:rPr>
          <w:rFonts w:ascii="Helvetica Neue" w:eastAsia="Helvetica Neue" w:hAnsi="Helvetica Neue" w:cs="Helvetica Neue"/>
          <w:b/>
          <w:sz w:val="20"/>
          <w:szCs w:val="20"/>
        </w:rPr>
        <w:tab/>
        <w:t>Прочие условия.</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8.1.</w:t>
      </w:r>
      <w:r>
        <w:rPr>
          <w:rFonts w:ascii="Helvetica Neue" w:eastAsia="Helvetica Neue" w:hAnsi="Helvetica Neue" w:cs="Helvetica Neue"/>
          <w:sz w:val="20"/>
          <w:szCs w:val="20"/>
        </w:rPr>
        <w:tab/>
        <w:t>Любые дополнения и изменения к настоящему Договору действительны только в случае, если они совершены в письменной форме и подписаны обеими сторонами.</w:t>
      </w:r>
    </w:p>
    <w:p w:rsidR="008340BE" w:rsidRDefault="0034046C">
      <w:pPr>
        <w:tabs>
          <w:tab w:val="left" w:pos="0"/>
          <w:tab w:val="left" w:pos="1276"/>
        </w:tabs>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8.2.</w:t>
      </w:r>
      <w:r>
        <w:rPr>
          <w:rFonts w:ascii="Helvetica Neue" w:eastAsia="Helvetica Neue" w:hAnsi="Helvetica Neue" w:cs="Helvetica Neue"/>
          <w:sz w:val="20"/>
          <w:szCs w:val="20"/>
        </w:rPr>
        <w:tab/>
        <w:t>Факсимильные варианты Договора и дополнений к нему имеют юридическую силу.</w:t>
      </w:r>
    </w:p>
    <w:p w:rsidR="008340BE" w:rsidRDefault="0034046C">
      <w:pPr>
        <w:tabs>
          <w:tab w:val="left" w:pos="0"/>
          <w:tab w:val="left" w:pos="1276"/>
        </w:tabs>
        <w:spacing w:after="240"/>
        <w:ind w:firstLine="709"/>
        <w:jc w:val="both"/>
        <w:rPr>
          <w:rFonts w:ascii="Helvetica Neue" w:eastAsia="Helvetica Neue" w:hAnsi="Helvetica Neue" w:cs="Helvetica Neue"/>
          <w:sz w:val="20"/>
          <w:szCs w:val="20"/>
        </w:rPr>
      </w:pPr>
      <w:r>
        <w:rPr>
          <w:rFonts w:ascii="Helvetica Neue" w:eastAsia="Helvetica Neue" w:hAnsi="Helvetica Neue" w:cs="Helvetica Neue"/>
          <w:sz w:val="20"/>
          <w:szCs w:val="20"/>
        </w:rPr>
        <w:t>8.3.</w:t>
      </w:r>
      <w:r>
        <w:rPr>
          <w:rFonts w:ascii="Helvetica Neue" w:eastAsia="Helvetica Neue" w:hAnsi="Helvetica Neue" w:cs="Helvetica Neue"/>
          <w:sz w:val="20"/>
          <w:szCs w:val="20"/>
        </w:rPr>
        <w:tab/>
        <w:t>Настоящий Договор составлен и подписан в двух экземплярах, имеющих одинаковую юридическую силу, по одному для каждой из сторон.</w:t>
      </w:r>
    </w:p>
    <w:p w:rsidR="008340BE" w:rsidRDefault="0034046C">
      <w:pPr>
        <w:spacing w:after="240"/>
        <w:ind w:firstLine="709"/>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9. Юридические адреса и реквизиты.</w:t>
      </w:r>
    </w:p>
    <w:tbl>
      <w:tblPr>
        <w:tblStyle w:val="af7"/>
        <w:tblW w:w="9894" w:type="dxa"/>
        <w:tblInd w:w="675" w:type="dxa"/>
        <w:tblLayout w:type="fixed"/>
        <w:tblLook w:val="0400" w:firstRow="0" w:lastRow="0" w:firstColumn="0" w:lastColumn="0" w:noHBand="0" w:noVBand="1"/>
      </w:tblPr>
      <w:tblGrid>
        <w:gridCol w:w="4820"/>
        <w:gridCol w:w="5074"/>
      </w:tblGrid>
      <w:tr w:rsidR="008340BE">
        <w:tc>
          <w:tcPr>
            <w:tcW w:w="4820" w:type="dxa"/>
          </w:tcPr>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Продавец</w:t>
            </w:r>
          </w:p>
          <w:p w:rsidR="008340BE" w:rsidRDefault="008340BE">
            <w:pPr>
              <w:jc w:val="both"/>
              <w:rPr>
                <w:rFonts w:ascii="Helvetica Neue" w:eastAsia="Helvetica Neue" w:hAnsi="Helvetica Neue" w:cs="Helvetica Neue"/>
                <w:b/>
                <w:sz w:val="20"/>
                <w:szCs w:val="20"/>
              </w:rPr>
            </w:pPr>
          </w:p>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ООО «ТД Альянс»</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ИНН/КПП 9718033432/771901001</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ОКПО 05317061</w:t>
            </w:r>
          </w:p>
          <w:p w:rsidR="008340BE" w:rsidRDefault="00EF34C1">
            <w:pPr>
              <w:jc w:val="both"/>
              <w:rPr>
                <w:rFonts w:ascii="Helvetica Neue" w:eastAsia="Helvetica Neue" w:hAnsi="Helvetica Neue" w:cs="Helvetica Neue"/>
                <w:sz w:val="20"/>
                <w:szCs w:val="20"/>
              </w:rPr>
            </w:pPr>
            <w:sdt>
              <w:sdtPr>
                <w:tag w:val="goog_rdk_2"/>
                <w:id w:val="404429744"/>
              </w:sdtPr>
              <w:sdtEndPr/>
              <w:sdtContent>
                <w:r w:rsidR="0034046C">
                  <w:rPr>
                    <w:rFonts w:ascii="Arial" w:eastAsia="Arial" w:hAnsi="Arial" w:cs="Arial"/>
                    <w:sz w:val="20"/>
                    <w:szCs w:val="20"/>
                  </w:rPr>
                  <w:t>Юридический адрес: 105523, Москва г, Щелковское шоссе, дом № 100, корпус 1, офис 4015</w:t>
                </w:r>
              </w:sdtContent>
            </w:sdt>
          </w:p>
          <w:p w:rsidR="008340BE" w:rsidRDefault="00EF34C1">
            <w:pPr>
              <w:jc w:val="both"/>
              <w:rPr>
                <w:rFonts w:ascii="Helvetica Neue" w:eastAsia="Helvetica Neue" w:hAnsi="Helvetica Neue" w:cs="Helvetica Neue"/>
                <w:sz w:val="20"/>
                <w:szCs w:val="20"/>
              </w:rPr>
            </w:pPr>
            <w:sdt>
              <w:sdtPr>
                <w:tag w:val="goog_rdk_3"/>
                <w:id w:val="-1943905343"/>
              </w:sdtPr>
              <w:sdtEndPr/>
              <w:sdtContent>
                <w:r w:rsidR="0034046C">
                  <w:rPr>
                    <w:rFonts w:ascii="Arial" w:eastAsia="Arial" w:hAnsi="Arial" w:cs="Arial"/>
                    <w:sz w:val="20"/>
                    <w:szCs w:val="20"/>
                  </w:rPr>
                  <w:t>Почтовый адрес: 105523, Москва г, Щелковское шоссе, дом № 100, корпус 1, офис 4015</w:t>
                </w:r>
              </w:sdtContent>
            </w:sdt>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Тел/факс: </w:t>
            </w:r>
            <w:r w:rsidR="00861778">
              <w:rPr>
                <w:rFonts w:ascii="Helvetica Neue" w:eastAsia="Helvetica Neue" w:hAnsi="Helvetica Neue" w:cs="Helvetica Neue"/>
                <w:sz w:val="20"/>
                <w:szCs w:val="20"/>
              </w:rPr>
              <w:t>8 (800)500-56-40</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E-</w:t>
            </w:r>
            <w:proofErr w:type="spellStart"/>
            <w:r>
              <w:rPr>
                <w:rFonts w:ascii="Helvetica Neue" w:eastAsia="Helvetica Neue" w:hAnsi="Helvetica Neue" w:cs="Helvetica Neue"/>
                <w:sz w:val="20"/>
                <w:szCs w:val="20"/>
              </w:rPr>
              <w:t>mail</w:t>
            </w:r>
            <w:proofErr w:type="spellEnd"/>
            <w:r>
              <w:rPr>
                <w:rFonts w:ascii="Helvetica Neue" w:eastAsia="Helvetica Neue" w:hAnsi="Helvetica Neue" w:cs="Helvetica Neue"/>
                <w:sz w:val="20"/>
                <w:szCs w:val="20"/>
              </w:rPr>
              <w:t xml:space="preserve">: </w:t>
            </w:r>
            <w:hyperlink r:id="rId10">
              <w:r>
                <w:rPr>
                  <w:rFonts w:ascii="Helvetica Neue" w:eastAsia="Helvetica Neue" w:hAnsi="Helvetica Neue" w:cs="Helvetica Neue"/>
                  <w:color w:val="0000FF"/>
                  <w:sz w:val="20"/>
                  <w:szCs w:val="20"/>
                  <w:u w:val="single"/>
                </w:rPr>
                <w:t>info@allitec.ru</w:t>
              </w:r>
            </w:hyperlink>
            <w:r>
              <w:rPr>
                <w:rFonts w:ascii="Helvetica Neue" w:eastAsia="Helvetica Neue" w:hAnsi="Helvetica Neue" w:cs="Helvetica Neue"/>
                <w:sz w:val="20"/>
                <w:szCs w:val="20"/>
              </w:rPr>
              <w:t xml:space="preserve"> </w:t>
            </w: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Банковские реквизиты:</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р/с 40702 810 5027 3000 1610</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в АО "АЛЬФА-БАНК" г. Москва</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к/с 30101810200000000593</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БИК 044525593</w:t>
            </w:r>
          </w:p>
          <w:p w:rsidR="008340BE" w:rsidRDefault="008340BE">
            <w:pPr>
              <w:jc w:val="both"/>
              <w:rPr>
                <w:rFonts w:ascii="Helvetica Neue" w:eastAsia="Helvetica Neue" w:hAnsi="Helvetica Neue" w:cs="Helvetica Neue"/>
                <w:sz w:val="20"/>
                <w:szCs w:val="20"/>
              </w:rPr>
            </w:pPr>
          </w:p>
          <w:p w:rsidR="008340BE" w:rsidRDefault="0034046C">
            <w:pPr>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м.п</w:t>
            </w:r>
            <w:proofErr w:type="spellEnd"/>
            <w:r>
              <w:rPr>
                <w:rFonts w:ascii="Helvetica Neue" w:eastAsia="Helvetica Neue" w:hAnsi="Helvetica Neue" w:cs="Helvetica Neue"/>
                <w:sz w:val="20"/>
                <w:szCs w:val="20"/>
              </w:rPr>
              <w:t xml:space="preserve">. _______________ </w:t>
            </w:r>
            <w:r>
              <w:rPr>
                <w:rFonts w:ascii="Helvetica Neue" w:eastAsia="Helvetica Neue" w:hAnsi="Helvetica Neue" w:cs="Helvetica Neue"/>
                <w:b/>
                <w:sz w:val="20"/>
                <w:szCs w:val="20"/>
              </w:rPr>
              <w:t>Е.Ю. Воробьев</w:t>
            </w:r>
          </w:p>
        </w:tc>
        <w:tc>
          <w:tcPr>
            <w:tcW w:w="5074" w:type="dxa"/>
          </w:tcPr>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Покупатель</w:t>
            </w:r>
          </w:p>
          <w:p w:rsidR="008340BE" w:rsidRDefault="008340BE">
            <w:pPr>
              <w:jc w:val="both"/>
              <w:rPr>
                <w:rFonts w:ascii="Helvetica Neue" w:eastAsia="Helvetica Neue" w:hAnsi="Helvetica Neue" w:cs="Helvetica Neue"/>
                <w:b/>
                <w:sz w:val="20"/>
                <w:szCs w:val="20"/>
              </w:rPr>
            </w:pPr>
          </w:p>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ООО «_______»</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ИНН/КПП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ОКПО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Юридический адрес: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Почтовый адрес: ____________</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Тел/факс: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E-</w:t>
            </w:r>
            <w:proofErr w:type="spellStart"/>
            <w:r>
              <w:rPr>
                <w:rFonts w:ascii="Helvetica Neue" w:eastAsia="Helvetica Neue" w:hAnsi="Helvetica Neue" w:cs="Helvetica Neue"/>
                <w:sz w:val="20"/>
                <w:szCs w:val="20"/>
              </w:rPr>
              <w:t>mail</w:t>
            </w:r>
            <w:proofErr w:type="spellEnd"/>
            <w:r>
              <w:rPr>
                <w:rFonts w:ascii="Helvetica Neue" w:eastAsia="Helvetica Neue" w:hAnsi="Helvetica Neue" w:cs="Helvetica Neue"/>
                <w:sz w:val="20"/>
                <w:szCs w:val="20"/>
              </w:rPr>
              <w:t>:</w:t>
            </w: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Банковские реквизиты:</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р/с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в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к/с </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БИК </w:t>
            </w:r>
          </w:p>
          <w:p w:rsidR="008340BE" w:rsidRDefault="008340BE">
            <w:pPr>
              <w:jc w:val="both"/>
              <w:rPr>
                <w:rFonts w:ascii="Helvetica Neue" w:eastAsia="Helvetica Neue" w:hAnsi="Helvetica Neue" w:cs="Helvetica Neue"/>
                <w:sz w:val="20"/>
                <w:szCs w:val="20"/>
              </w:rPr>
            </w:pPr>
          </w:p>
          <w:p w:rsidR="008340BE" w:rsidRDefault="0034046C">
            <w:pPr>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м.п</w:t>
            </w:r>
            <w:proofErr w:type="spellEnd"/>
            <w:r>
              <w:rPr>
                <w:rFonts w:ascii="Helvetica Neue" w:eastAsia="Helvetica Neue" w:hAnsi="Helvetica Neue" w:cs="Helvetica Neue"/>
                <w:sz w:val="20"/>
                <w:szCs w:val="20"/>
              </w:rPr>
              <w:t xml:space="preserve">. _______________ </w:t>
            </w:r>
          </w:p>
        </w:tc>
      </w:tr>
      <w:tr w:rsidR="008340BE">
        <w:tc>
          <w:tcPr>
            <w:tcW w:w="4820" w:type="dxa"/>
          </w:tcPr>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5074" w:type="dxa"/>
          </w:tcPr>
          <w:p w:rsidR="008340BE" w:rsidRDefault="008340BE">
            <w:pPr>
              <w:ind w:left="177"/>
              <w:jc w:val="both"/>
              <w:rPr>
                <w:rFonts w:ascii="Helvetica Neue" w:eastAsia="Helvetica Neue" w:hAnsi="Helvetica Neue" w:cs="Helvetica Neue"/>
                <w:b/>
                <w:sz w:val="20"/>
                <w:szCs w:val="20"/>
              </w:rPr>
            </w:pPr>
          </w:p>
        </w:tc>
      </w:tr>
    </w:tbl>
    <w:p w:rsidR="008340BE" w:rsidRDefault="008340BE">
      <w:pPr>
        <w:jc w:val="both"/>
        <w:rPr>
          <w:rFonts w:ascii="Helvetica Neue" w:eastAsia="Helvetica Neue" w:hAnsi="Helvetica Neue" w:cs="Helvetica Neue"/>
          <w:sz w:val="20"/>
          <w:szCs w:val="20"/>
        </w:rPr>
        <w:sectPr w:rsidR="008340BE">
          <w:headerReference w:type="default" r:id="rId11"/>
          <w:type w:val="continuous"/>
          <w:pgSz w:w="11906" w:h="16838"/>
          <w:pgMar w:top="454" w:right="991" w:bottom="454" w:left="1134" w:header="720" w:footer="341" w:gutter="0"/>
          <w:cols w:space="720" w:equalWidth="0">
            <w:col w:w="9689"/>
          </w:cols>
        </w:sect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8340BE">
      <w:pPr>
        <w:tabs>
          <w:tab w:val="left" w:pos="3630"/>
          <w:tab w:val="center" w:pos="4860"/>
          <w:tab w:val="left" w:pos="8565"/>
        </w:tabs>
        <w:jc w:val="right"/>
        <w:rPr>
          <w:rFonts w:ascii="Helvetica Neue" w:eastAsia="Helvetica Neue" w:hAnsi="Helvetica Neue" w:cs="Helvetica Neue"/>
          <w:sz w:val="20"/>
          <w:szCs w:val="20"/>
        </w:rPr>
      </w:pPr>
    </w:p>
    <w:p w:rsidR="008340BE" w:rsidRDefault="00EF34C1">
      <w:pPr>
        <w:tabs>
          <w:tab w:val="left" w:pos="3630"/>
          <w:tab w:val="center" w:pos="4860"/>
          <w:tab w:val="left" w:pos="8565"/>
        </w:tabs>
        <w:jc w:val="right"/>
        <w:rPr>
          <w:rFonts w:ascii="Helvetica Neue" w:eastAsia="Helvetica Neue" w:hAnsi="Helvetica Neue" w:cs="Helvetica Neue"/>
          <w:sz w:val="20"/>
          <w:szCs w:val="20"/>
        </w:rPr>
      </w:pPr>
      <w:sdt>
        <w:sdtPr>
          <w:tag w:val="goog_rdk_4"/>
          <w:id w:val="1467004255"/>
        </w:sdtPr>
        <w:sdtEndPr/>
        <w:sdtContent>
          <w:r w:rsidR="0034046C">
            <w:rPr>
              <w:rFonts w:ascii="Arial" w:eastAsia="Arial" w:hAnsi="Arial" w:cs="Arial"/>
              <w:sz w:val="20"/>
              <w:szCs w:val="20"/>
            </w:rPr>
            <w:t>Приложение № 1</w:t>
          </w:r>
        </w:sdtContent>
      </w:sdt>
    </w:p>
    <w:p w:rsidR="008340BE" w:rsidRDefault="00EF34C1">
      <w:pPr>
        <w:jc w:val="right"/>
        <w:rPr>
          <w:rFonts w:ascii="Helvetica Neue" w:eastAsia="Helvetica Neue" w:hAnsi="Helvetica Neue" w:cs="Helvetica Neue"/>
          <w:sz w:val="20"/>
          <w:szCs w:val="20"/>
        </w:rPr>
      </w:pPr>
      <w:sdt>
        <w:sdtPr>
          <w:tag w:val="goog_rdk_5"/>
          <w:id w:val="1747923881"/>
        </w:sdtPr>
        <w:sdtEndPr/>
        <w:sdtContent>
          <w:r w:rsidR="0034046C">
            <w:rPr>
              <w:rFonts w:ascii="Arial" w:eastAsia="Arial" w:hAnsi="Arial" w:cs="Arial"/>
              <w:sz w:val="20"/>
              <w:szCs w:val="20"/>
            </w:rPr>
            <w:t xml:space="preserve">к Договору № __ от ____ </w:t>
          </w:r>
        </w:sdtContent>
      </w:sdt>
    </w:p>
    <w:p w:rsidR="008340BE" w:rsidRDefault="008340BE">
      <w:pPr>
        <w:spacing w:line="192" w:lineRule="auto"/>
        <w:jc w:val="both"/>
        <w:rPr>
          <w:rFonts w:ascii="Helvetica Neue" w:eastAsia="Helvetica Neue" w:hAnsi="Helvetica Neue" w:cs="Helvetica Neue"/>
          <w:sz w:val="20"/>
          <w:szCs w:val="20"/>
        </w:rPr>
      </w:pPr>
    </w:p>
    <w:p w:rsidR="008340BE" w:rsidRDefault="008340BE">
      <w:pPr>
        <w:rPr>
          <w:rFonts w:ascii="Helvetica Neue" w:eastAsia="Helvetica Neue" w:hAnsi="Helvetica Neue" w:cs="Helvetica Neue"/>
          <w:b/>
          <w:sz w:val="20"/>
          <w:szCs w:val="20"/>
        </w:rPr>
      </w:pPr>
    </w:p>
    <w:p w:rsidR="008340BE" w:rsidRDefault="008340BE">
      <w:pPr>
        <w:jc w:val="center"/>
        <w:rPr>
          <w:rFonts w:ascii="Helvetica Neue" w:eastAsia="Helvetica Neue" w:hAnsi="Helvetica Neue" w:cs="Helvetica Neue"/>
          <w:b/>
          <w:sz w:val="20"/>
          <w:szCs w:val="20"/>
        </w:rPr>
      </w:pPr>
    </w:p>
    <w:p w:rsidR="008340BE" w:rsidRDefault="00EF34C1">
      <w:pPr>
        <w:jc w:val="center"/>
        <w:rPr>
          <w:rFonts w:ascii="Helvetica Neue" w:eastAsia="Helvetica Neue" w:hAnsi="Helvetica Neue" w:cs="Helvetica Neue"/>
          <w:b/>
          <w:sz w:val="20"/>
          <w:szCs w:val="20"/>
        </w:rPr>
      </w:pPr>
      <w:sdt>
        <w:sdtPr>
          <w:tag w:val="goog_rdk_6"/>
          <w:id w:val="675382427"/>
        </w:sdtPr>
        <w:sdtEndPr/>
        <w:sdtContent>
          <w:r w:rsidR="0034046C">
            <w:rPr>
              <w:rFonts w:ascii="Arial" w:eastAsia="Arial" w:hAnsi="Arial" w:cs="Arial"/>
              <w:b/>
              <w:sz w:val="20"/>
              <w:szCs w:val="20"/>
            </w:rPr>
            <w:t>СПЕЦИФИКАЦИЯ № __</w:t>
          </w:r>
        </w:sdtContent>
      </w:sdt>
    </w:p>
    <w:p w:rsidR="008340BE" w:rsidRDefault="008340BE">
      <w:pPr>
        <w:jc w:val="center"/>
        <w:rPr>
          <w:rFonts w:ascii="Helvetica Neue" w:eastAsia="Helvetica Neue" w:hAnsi="Helvetica Neue" w:cs="Helvetica Neue"/>
          <w:sz w:val="20"/>
          <w:szCs w:val="20"/>
        </w:rPr>
      </w:pPr>
    </w:p>
    <w:p w:rsidR="008340BE" w:rsidRDefault="0034046C">
      <w:pPr>
        <w:numPr>
          <w:ilvl w:val="0"/>
          <w:numId w:val="1"/>
        </w:numPr>
        <w:ind w:left="426" w:hanging="284"/>
        <w:rPr>
          <w:rFonts w:ascii="Helvetica Neue" w:eastAsia="Helvetica Neue" w:hAnsi="Helvetica Neue" w:cs="Helvetica Neue"/>
          <w:sz w:val="20"/>
          <w:szCs w:val="20"/>
        </w:rPr>
      </w:pPr>
      <w:r>
        <w:rPr>
          <w:rFonts w:ascii="Helvetica Neue" w:eastAsia="Helvetica Neue" w:hAnsi="Helvetica Neue" w:cs="Helvetica Neue"/>
          <w:sz w:val="20"/>
          <w:szCs w:val="20"/>
        </w:rPr>
        <w:t>Наименование, характеристика и стоимость товаров и/или услуг.</w:t>
      </w:r>
    </w:p>
    <w:p w:rsidR="008340BE" w:rsidRDefault="008340BE">
      <w:pPr>
        <w:jc w:val="center"/>
        <w:rPr>
          <w:rFonts w:ascii="Helvetica Neue" w:eastAsia="Helvetica Neue" w:hAnsi="Helvetica Neue" w:cs="Helvetica Neue"/>
          <w:b/>
          <w:sz w:val="20"/>
          <w:szCs w:val="20"/>
        </w:rPr>
      </w:pPr>
    </w:p>
    <w:tbl>
      <w:tblPr>
        <w:tblStyle w:val="af8"/>
        <w:tblW w:w="9347" w:type="dxa"/>
        <w:jc w:val="center"/>
        <w:tblInd w:w="0" w:type="dxa"/>
        <w:tblLayout w:type="fixed"/>
        <w:tblLook w:val="0000" w:firstRow="0" w:lastRow="0" w:firstColumn="0" w:lastColumn="0" w:noHBand="0" w:noVBand="0"/>
      </w:tblPr>
      <w:tblGrid>
        <w:gridCol w:w="516"/>
        <w:gridCol w:w="4375"/>
        <w:gridCol w:w="1274"/>
        <w:gridCol w:w="1557"/>
        <w:gridCol w:w="1625"/>
      </w:tblGrid>
      <w:tr w:rsidR="008340BE">
        <w:trPr>
          <w:trHeight w:val="510"/>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8340BE" w:rsidRDefault="00EF34C1">
            <w:pPr>
              <w:pBdr>
                <w:top w:val="nil"/>
                <w:left w:val="nil"/>
                <w:bottom w:val="nil"/>
                <w:right w:val="nil"/>
                <w:between w:val="nil"/>
              </w:pBdr>
              <w:jc w:val="center"/>
              <w:rPr>
                <w:rFonts w:ascii="Helvetica Neue" w:eastAsia="Helvetica Neue" w:hAnsi="Helvetica Neue" w:cs="Helvetica Neue"/>
                <w:b/>
                <w:color w:val="000000"/>
                <w:sz w:val="20"/>
                <w:szCs w:val="20"/>
              </w:rPr>
            </w:pPr>
            <w:sdt>
              <w:sdtPr>
                <w:tag w:val="goog_rdk_7"/>
                <w:id w:val="2052808659"/>
              </w:sdtPr>
              <w:sdtEndPr/>
              <w:sdtContent>
                <w:r w:rsidR="0034046C">
                  <w:rPr>
                    <w:rFonts w:ascii="Arial Unicode MS" w:eastAsia="Arial Unicode MS" w:hAnsi="Arial Unicode MS" w:cs="Arial Unicode MS"/>
                    <w:b/>
                    <w:color w:val="000000"/>
                    <w:sz w:val="20"/>
                    <w:szCs w:val="20"/>
                  </w:rPr>
                  <w:t xml:space="preserve">№ </w:t>
                </w:r>
              </w:sdtContent>
            </w:sdt>
          </w:p>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п/п </w:t>
            </w:r>
          </w:p>
        </w:tc>
        <w:tc>
          <w:tcPr>
            <w:tcW w:w="4375" w:type="dxa"/>
            <w:tcBorders>
              <w:top w:val="single" w:sz="4" w:space="0" w:color="000000"/>
              <w:left w:val="nil"/>
              <w:bottom w:val="single" w:sz="4" w:space="0" w:color="000000"/>
              <w:right w:val="single" w:sz="4" w:space="0" w:color="000000"/>
            </w:tcBorders>
            <w:shd w:val="clear" w:color="auto" w:fill="auto"/>
            <w:vAlign w:val="center"/>
          </w:tcPr>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Наименование товаров и услуг</w:t>
            </w:r>
          </w:p>
        </w:tc>
        <w:tc>
          <w:tcPr>
            <w:tcW w:w="1274" w:type="dxa"/>
            <w:tcBorders>
              <w:top w:val="single" w:sz="4" w:space="0" w:color="000000"/>
              <w:left w:val="nil"/>
              <w:bottom w:val="single" w:sz="4" w:space="0" w:color="000000"/>
              <w:right w:val="single" w:sz="4" w:space="0" w:color="000000"/>
            </w:tcBorders>
            <w:vAlign w:val="center"/>
          </w:tcPr>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Кол-во </w:t>
            </w:r>
          </w:p>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Ед. изм.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Цена за ед.</w:t>
            </w:r>
          </w:p>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с учетом НДС,</w:t>
            </w:r>
          </w:p>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руб.</w:t>
            </w:r>
          </w:p>
        </w:tc>
        <w:tc>
          <w:tcPr>
            <w:tcW w:w="1625" w:type="dxa"/>
            <w:tcBorders>
              <w:top w:val="single" w:sz="4" w:space="0" w:color="000000"/>
              <w:left w:val="nil"/>
              <w:bottom w:val="single" w:sz="4" w:space="0" w:color="000000"/>
              <w:right w:val="single" w:sz="4" w:space="0" w:color="000000"/>
            </w:tcBorders>
            <w:shd w:val="clear" w:color="auto" w:fill="auto"/>
            <w:vAlign w:val="center"/>
          </w:tcPr>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Стоимость</w:t>
            </w:r>
          </w:p>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с учетом НДС,</w:t>
            </w:r>
          </w:p>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руб.</w:t>
            </w:r>
          </w:p>
        </w:tc>
      </w:tr>
      <w:tr w:rsidR="008340BE">
        <w:trPr>
          <w:trHeight w:val="590"/>
          <w:jc w:val="center"/>
        </w:trPr>
        <w:tc>
          <w:tcPr>
            <w:tcW w:w="516" w:type="dxa"/>
            <w:tcBorders>
              <w:top w:val="nil"/>
              <w:left w:val="single" w:sz="4" w:space="0" w:color="000000"/>
              <w:bottom w:val="single" w:sz="4" w:space="0" w:color="000000"/>
              <w:right w:val="single" w:sz="4" w:space="0" w:color="000000"/>
            </w:tcBorders>
            <w:vAlign w:val="center"/>
          </w:tcPr>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1</w:t>
            </w:r>
          </w:p>
        </w:tc>
        <w:tc>
          <w:tcPr>
            <w:tcW w:w="4375" w:type="dxa"/>
            <w:tcBorders>
              <w:top w:val="nil"/>
              <w:left w:val="nil"/>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c>
          <w:tcPr>
            <w:tcW w:w="1274" w:type="dxa"/>
            <w:tcBorders>
              <w:top w:val="single" w:sz="4" w:space="0" w:color="000000"/>
              <w:left w:val="nil"/>
              <w:bottom w:val="single" w:sz="4" w:space="0" w:color="000000"/>
              <w:right w:val="single" w:sz="4" w:space="0" w:color="000000"/>
            </w:tcBorders>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c>
          <w:tcPr>
            <w:tcW w:w="1557" w:type="dxa"/>
            <w:tcBorders>
              <w:top w:val="nil"/>
              <w:left w:val="single" w:sz="4" w:space="0" w:color="000000"/>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c>
          <w:tcPr>
            <w:tcW w:w="1625" w:type="dxa"/>
            <w:tcBorders>
              <w:top w:val="nil"/>
              <w:left w:val="nil"/>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r>
      <w:tr w:rsidR="008340BE">
        <w:trPr>
          <w:trHeight w:val="556"/>
          <w:jc w:val="center"/>
        </w:trPr>
        <w:tc>
          <w:tcPr>
            <w:tcW w:w="516" w:type="dxa"/>
            <w:tcBorders>
              <w:top w:val="nil"/>
              <w:left w:val="single" w:sz="4" w:space="0" w:color="000000"/>
              <w:bottom w:val="single" w:sz="4" w:space="0" w:color="000000"/>
              <w:right w:val="single" w:sz="4" w:space="0" w:color="000000"/>
            </w:tcBorders>
            <w:vAlign w:val="center"/>
          </w:tcPr>
          <w:p w:rsidR="008340BE" w:rsidRDefault="0034046C">
            <w:pPr>
              <w:pBdr>
                <w:top w:val="nil"/>
                <w:left w:val="nil"/>
                <w:bottom w:val="nil"/>
                <w:right w:val="nil"/>
                <w:between w:val="nil"/>
              </w:pBdr>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w:t>
            </w:r>
          </w:p>
        </w:tc>
        <w:tc>
          <w:tcPr>
            <w:tcW w:w="4375" w:type="dxa"/>
            <w:tcBorders>
              <w:top w:val="nil"/>
              <w:left w:val="nil"/>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c>
          <w:tcPr>
            <w:tcW w:w="1274" w:type="dxa"/>
            <w:tcBorders>
              <w:top w:val="single" w:sz="4" w:space="0" w:color="000000"/>
              <w:left w:val="nil"/>
              <w:bottom w:val="single" w:sz="4" w:space="0" w:color="000000"/>
              <w:right w:val="single" w:sz="4" w:space="0" w:color="000000"/>
            </w:tcBorders>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c>
          <w:tcPr>
            <w:tcW w:w="1557" w:type="dxa"/>
            <w:tcBorders>
              <w:top w:val="nil"/>
              <w:left w:val="single" w:sz="4" w:space="0" w:color="000000"/>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c>
          <w:tcPr>
            <w:tcW w:w="1625" w:type="dxa"/>
            <w:tcBorders>
              <w:top w:val="nil"/>
              <w:left w:val="nil"/>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r>
      <w:tr w:rsidR="008340BE">
        <w:trPr>
          <w:trHeight w:val="451"/>
          <w:jc w:val="center"/>
        </w:trPr>
        <w:tc>
          <w:tcPr>
            <w:tcW w:w="7722" w:type="dxa"/>
            <w:gridSpan w:val="4"/>
            <w:tcBorders>
              <w:top w:val="nil"/>
              <w:left w:val="single" w:sz="4" w:space="0" w:color="000000"/>
              <w:bottom w:val="single" w:sz="4" w:space="0" w:color="000000"/>
              <w:right w:val="single" w:sz="4" w:space="0" w:color="000000"/>
            </w:tcBorders>
            <w:vAlign w:val="center"/>
          </w:tcPr>
          <w:p w:rsidR="008340BE" w:rsidRDefault="0034046C">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Итого стоимость товаров:</w:t>
            </w:r>
          </w:p>
        </w:tc>
        <w:tc>
          <w:tcPr>
            <w:tcW w:w="1625" w:type="dxa"/>
            <w:tcBorders>
              <w:top w:val="nil"/>
              <w:left w:val="nil"/>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jc w:val="center"/>
              <w:rPr>
                <w:rFonts w:ascii="Helvetica Neue" w:eastAsia="Helvetica Neue" w:hAnsi="Helvetica Neue" w:cs="Helvetica Neue"/>
                <w:color w:val="000000"/>
                <w:sz w:val="20"/>
                <w:szCs w:val="20"/>
              </w:rPr>
            </w:pPr>
          </w:p>
        </w:tc>
      </w:tr>
      <w:tr w:rsidR="008340BE">
        <w:trPr>
          <w:trHeight w:val="451"/>
          <w:jc w:val="center"/>
        </w:trPr>
        <w:tc>
          <w:tcPr>
            <w:tcW w:w="7722" w:type="dxa"/>
            <w:gridSpan w:val="4"/>
            <w:tcBorders>
              <w:top w:val="nil"/>
              <w:left w:val="single" w:sz="4" w:space="0" w:color="000000"/>
              <w:bottom w:val="single" w:sz="4" w:space="0" w:color="000000"/>
              <w:right w:val="single" w:sz="4" w:space="0" w:color="000000"/>
            </w:tcBorders>
            <w:vAlign w:val="center"/>
          </w:tcPr>
          <w:p w:rsidR="008340BE" w:rsidRDefault="0034046C">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В том числе НДС (20 %):</w:t>
            </w:r>
          </w:p>
        </w:tc>
        <w:tc>
          <w:tcPr>
            <w:tcW w:w="1625" w:type="dxa"/>
            <w:tcBorders>
              <w:top w:val="nil"/>
              <w:left w:val="nil"/>
              <w:bottom w:val="single" w:sz="4" w:space="0" w:color="000000"/>
              <w:right w:val="single" w:sz="4" w:space="0" w:color="000000"/>
            </w:tcBorders>
            <w:shd w:val="clear" w:color="auto" w:fill="auto"/>
            <w:vAlign w:val="center"/>
          </w:tcPr>
          <w:p w:rsidR="008340BE" w:rsidRDefault="008340BE">
            <w:pPr>
              <w:pBdr>
                <w:top w:val="nil"/>
                <w:left w:val="nil"/>
                <w:bottom w:val="nil"/>
                <w:right w:val="nil"/>
                <w:between w:val="nil"/>
              </w:pBdr>
              <w:rPr>
                <w:rFonts w:ascii="Helvetica Neue" w:eastAsia="Helvetica Neue" w:hAnsi="Helvetica Neue" w:cs="Helvetica Neue"/>
                <w:color w:val="000000"/>
                <w:sz w:val="20"/>
                <w:szCs w:val="20"/>
              </w:rPr>
            </w:pPr>
          </w:p>
        </w:tc>
      </w:tr>
    </w:tbl>
    <w:p w:rsidR="008340BE" w:rsidRDefault="008340BE">
      <w:pPr>
        <w:widowControl w:val="0"/>
        <w:ind w:left="11340"/>
        <w:rPr>
          <w:rFonts w:ascii="Helvetica Neue" w:eastAsia="Helvetica Neue" w:hAnsi="Helvetica Neue" w:cs="Helvetica Neue"/>
          <w:sz w:val="20"/>
          <w:szCs w:val="20"/>
        </w:rPr>
      </w:pPr>
    </w:p>
    <w:p w:rsidR="008340BE" w:rsidRDefault="008340BE">
      <w:pPr>
        <w:widowControl w:val="0"/>
        <w:ind w:left="11340"/>
        <w:rPr>
          <w:rFonts w:ascii="Helvetica Neue" w:eastAsia="Helvetica Neue" w:hAnsi="Helvetica Neue" w:cs="Helvetica Neue"/>
          <w:sz w:val="20"/>
          <w:szCs w:val="20"/>
        </w:rPr>
      </w:pPr>
    </w:p>
    <w:p w:rsidR="008340BE" w:rsidRDefault="008340BE">
      <w:pPr>
        <w:widowControl w:val="0"/>
        <w:ind w:left="11340"/>
        <w:rPr>
          <w:rFonts w:ascii="Helvetica Neue" w:eastAsia="Helvetica Neue" w:hAnsi="Helvetica Neue" w:cs="Helvetica Neue"/>
          <w:sz w:val="20"/>
          <w:szCs w:val="20"/>
        </w:rPr>
      </w:pPr>
    </w:p>
    <w:p w:rsidR="008340BE" w:rsidRDefault="0034046C">
      <w:pPr>
        <w:numPr>
          <w:ilvl w:val="0"/>
          <w:numId w:val="1"/>
        </w:numPr>
        <w:pBdr>
          <w:top w:val="nil"/>
          <w:left w:val="nil"/>
          <w:bottom w:val="nil"/>
          <w:right w:val="nil"/>
          <w:between w:val="nil"/>
        </w:pBdr>
        <w:ind w:left="426" w:hanging="42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Вывоз Товара, производится Продавцом своим транспортом со склада Продавца, по указанному Покупателем адресу: </w:t>
      </w:r>
      <w:r>
        <w:rPr>
          <w:rFonts w:ascii="Helvetica Neue" w:eastAsia="Helvetica Neue" w:hAnsi="Helvetica Neue" w:cs="Helvetica Neue"/>
          <w:color w:val="000000"/>
          <w:sz w:val="20"/>
          <w:szCs w:val="20"/>
        </w:rPr>
        <w:br/>
      </w:r>
    </w:p>
    <w:p w:rsidR="008340BE" w:rsidRDefault="0034046C">
      <w:pPr>
        <w:numPr>
          <w:ilvl w:val="0"/>
          <w:numId w:val="1"/>
        </w:numPr>
        <w:pBdr>
          <w:top w:val="nil"/>
          <w:left w:val="nil"/>
          <w:bottom w:val="nil"/>
          <w:right w:val="nil"/>
          <w:between w:val="nil"/>
        </w:pBdr>
        <w:ind w:left="426" w:hanging="42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Срок доставки: в течение 3-5 рабочих дней после поступления денежных средств на расчетный счет Продавца. </w:t>
      </w:r>
      <w:r>
        <w:rPr>
          <w:rFonts w:ascii="Helvetica Neue" w:eastAsia="Helvetica Neue" w:hAnsi="Helvetica Neue" w:cs="Helvetica Neue"/>
          <w:color w:val="000000"/>
          <w:sz w:val="20"/>
          <w:szCs w:val="20"/>
        </w:rPr>
        <w:br/>
      </w:r>
    </w:p>
    <w:p w:rsidR="008340BE" w:rsidRDefault="0034046C">
      <w:pPr>
        <w:numPr>
          <w:ilvl w:val="0"/>
          <w:numId w:val="1"/>
        </w:numPr>
        <w:pBdr>
          <w:top w:val="nil"/>
          <w:left w:val="nil"/>
          <w:bottom w:val="nil"/>
          <w:right w:val="nil"/>
          <w:between w:val="nil"/>
        </w:pBdr>
        <w:ind w:left="426" w:hanging="425"/>
        <w:rPr>
          <w:rFonts w:ascii="Helvetica Neue" w:eastAsia="Helvetica Neue" w:hAnsi="Helvetica Neue" w:cs="Helvetica Neue"/>
          <w:color w:val="000000"/>
          <w:sz w:val="20"/>
          <w:szCs w:val="20"/>
        </w:rPr>
      </w:pPr>
      <w:bookmarkStart w:id="0" w:name="_heading=h.gjdgxs" w:colFirst="0" w:colLast="0"/>
      <w:bookmarkEnd w:id="0"/>
      <w:r>
        <w:rPr>
          <w:rFonts w:ascii="Helvetica Neue" w:eastAsia="Helvetica Neue" w:hAnsi="Helvetica Neue" w:cs="Helvetica Neue"/>
          <w:color w:val="000000"/>
          <w:sz w:val="20"/>
          <w:szCs w:val="20"/>
        </w:rPr>
        <w:t>Покупатель имеет право отказаться от доставки контейнеров не менее, чем за 24 часа до планируемой даты и времени доставки, о чем письменно уведомляет Продавца по е-</w:t>
      </w:r>
      <w:proofErr w:type="spellStart"/>
      <w:proofErr w:type="gramStart"/>
      <w:r>
        <w:rPr>
          <w:rFonts w:ascii="Helvetica Neue" w:eastAsia="Helvetica Neue" w:hAnsi="Helvetica Neue" w:cs="Helvetica Neue"/>
          <w:color w:val="000000"/>
          <w:sz w:val="20"/>
          <w:szCs w:val="20"/>
        </w:rPr>
        <w:t>mail</w:t>
      </w:r>
      <w:proofErr w:type="spellEnd"/>
      <w:r>
        <w:rPr>
          <w:rFonts w:ascii="Helvetica Neue" w:eastAsia="Helvetica Neue" w:hAnsi="Helvetica Neue" w:cs="Helvetica Neue"/>
          <w:color w:val="000000"/>
          <w:sz w:val="20"/>
          <w:szCs w:val="20"/>
        </w:rPr>
        <w:t>,  а</w:t>
      </w:r>
      <w:proofErr w:type="gramEnd"/>
      <w:r>
        <w:rPr>
          <w:rFonts w:ascii="Helvetica Neue" w:eastAsia="Helvetica Neue" w:hAnsi="Helvetica Neue" w:cs="Helvetica Neue"/>
          <w:color w:val="000000"/>
          <w:sz w:val="20"/>
          <w:szCs w:val="20"/>
        </w:rPr>
        <w:t xml:space="preserve"> также устно посредством телефонной связи. В случае отказа от доставки менее, чем за 24 часа, Покупатель выплачивает Продавцу штраф в размере 50 % от стоимости перевозки.</w:t>
      </w:r>
      <w:r>
        <w:rPr>
          <w:rFonts w:ascii="Helvetica Neue" w:eastAsia="Helvetica Neue" w:hAnsi="Helvetica Neue" w:cs="Helvetica Neue"/>
          <w:color w:val="000000"/>
          <w:sz w:val="20"/>
          <w:szCs w:val="20"/>
        </w:rPr>
        <w:br/>
      </w:r>
    </w:p>
    <w:p w:rsidR="008340BE" w:rsidRDefault="0034046C">
      <w:pPr>
        <w:numPr>
          <w:ilvl w:val="0"/>
          <w:numId w:val="1"/>
        </w:numPr>
        <w:pBdr>
          <w:top w:val="nil"/>
          <w:left w:val="nil"/>
          <w:bottom w:val="nil"/>
          <w:right w:val="nil"/>
          <w:between w:val="nil"/>
        </w:pBdr>
        <w:ind w:left="426" w:hanging="42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В случае вывоза Товара силами Покупателя отгрузка осуществляется в течение 5-ти рабочих дней с момента поступления денежных средств на расчетный счет Продавца. За хранение Товара свыше установленного срока взимается плата в размере 150 руб./сутки за единицу Товара. Выдача Товара осуществляется после полной оплаты хранения. </w:t>
      </w:r>
    </w:p>
    <w:p w:rsidR="008340BE" w:rsidRDefault="008340BE">
      <w:pPr>
        <w:pBdr>
          <w:top w:val="nil"/>
          <w:left w:val="nil"/>
          <w:bottom w:val="nil"/>
          <w:right w:val="nil"/>
          <w:between w:val="nil"/>
        </w:pBdr>
        <w:spacing w:line="360" w:lineRule="auto"/>
        <w:rPr>
          <w:rFonts w:ascii="Helvetica Neue" w:eastAsia="Helvetica Neue" w:hAnsi="Helvetica Neue" w:cs="Helvetica Neue"/>
          <w:color w:val="000000"/>
          <w:sz w:val="20"/>
          <w:szCs w:val="20"/>
        </w:rPr>
      </w:pPr>
    </w:p>
    <w:p w:rsidR="008340BE" w:rsidRDefault="008340BE">
      <w:pPr>
        <w:widowControl w:val="0"/>
        <w:ind w:left="11340"/>
        <w:rPr>
          <w:rFonts w:ascii="Helvetica Neue" w:eastAsia="Helvetica Neue" w:hAnsi="Helvetica Neue" w:cs="Helvetica Neue"/>
          <w:sz w:val="20"/>
          <w:szCs w:val="20"/>
        </w:rPr>
      </w:pPr>
    </w:p>
    <w:p w:rsidR="008340BE" w:rsidRDefault="008340BE">
      <w:pPr>
        <w:widowControl w:val="0"/>
        <w:ind w:left="11340"/>
        <w:rPr>
          <w:rFonts w:ascii="Helvetica Neue" w:eastAsia="Helvetica Neue" w:hAnsi="Helvetica Neue" w:cs="Helvetica Neue"/>
          <w:sz w:val="20"/>
          <w:szCs w:val="20"/>
        </w:rPr>
      </w:pPr>
    </w:p>
    <w:p w:rsidR="008340BE" w:rsidRDefault="008340BE">
      <w:pPr>
        <w:widowControl w:val="0"/>
        <w:ind w:left="11340"/>
        <w:rPr>
          <w:rFonts w:ascii="Helvetica Neue" w:eastAsia="Helvetica Neue" w:hAnsi="Helvetica Neue" w:cs="Helvetica Neue"/>
          <w:sz w:val="20"/>
          <w:szCs w:val="20"/>
        </w:rPr>
      </w:pPr>
    </w:p>
    <w:p w:rsidR="008340BE" w:rsidRDefault="008340BE">
      <w:pPr>
        <w:widowControl w:val="0"/>
        <w:ind w:left="11340"/>
        <w:rPr>
          <w:rFonts w:ascii="Helvetica Neue" w:eastAsia="Helvetica Neue" w:hAnsi="Helvetica Neue" w:cs="Helvetica Neue"/>
          <w:sz w:val="20"/>
          <w:szCs w:val="20"/>
        </w:rPr>
      </w:pPr>
    </w:p>
    <w:tbl>
      <w:tblPr>
        <w:tblStyle w:val="af9"/>
        <w:tblW w:w="9894" w:type="dxa"/>
        <w:tblInd w:w="0" w:type="dxa"/>
        <w:tblLayout w:type="fixed"/>
        <w:tblLook w:val="0400" w:firstRow="0" w:lastRow="0" w:firstColumn="0" w:lastColumn="0" w:noHBand="0" w:noVBand="1"/>
      </w:tblPr>
      <w:tblGrid>
        <w:gridCol w:w="4820"/>
        <w:gridCol w:w="5074"/>
      </w:tblGrid>
      <w:tr w:rsidR="008340BE">
        <w:tc>
          <w:tcPr>
            <w:tcW w:w="4820" w:type="dxa"/>
          </w:tcPr>
          <w:p w:rsidR="008340BE" w:rsidRDefault="0034046C">
            <w:pP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Продавец:</w:t>
            </w:r>
          </w:p>
          <w:p w:rsidR="008340BE" w:rsidRDefault="0034046C">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ООО «ТД Альянс»</w:t>
            </w:r>
          </w:p>
          <w:p w:rsidR="008340BE" w:rsidRDefault="008340BE">
            <w:pPr>
              <w:jc w:val="both"/>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sz w:val="20"/>
                <w:szCs w:val="20"/>
              </w:rPr>
            </w:pPr>
          </w:p>
          <w:p w:rsidR="008340BE" w:rsidRDefault="0034046C">
            <w:pPr>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м.п</w:t>
            </w:r>
            <w:proofErr w:type="spellEnd"/>
            <w:r>
              <w:rPr>
                <w:rFonts w:ascii="Helvetica Neue" w:eastAsia="Helvetica Neue" w:hAnsi="Helvetica Neue" w:cs="Helvetica Neue"/>
                <w:sz w:val="20"/>
                <w:szCs w:val="20"/>
              </w:rPr>
              <w:t>. _______________ /</w:t>
            </w:r>
            <w:proofErr w:type="spellStart"/>
            <w:r>
              <w:rPr>
                <w:rFonts w:ascii="Helvetica Neue" w:eastAsia="Helvetica Neue" w:hAnsi="Helvetica Neue" w:cs="Helvetica Neue"/>
                <w:sz w:val="20"/>
                <w:szCs w:val="20"/>
              </w:rPr>
              <w:t>Е.Ю.Воробьев</w:t>
            </w:r>
            <w:proofErr w:type="spellEnd"/>
            <w:r>
              <w:rPr>
                <w:rFonts w:ascii="Helvetica Neue" w:eastAsia="Helvetica Neue" w:hAnsi="Helvetica Neue" w:cs="Helvetica Neue"/>
                <w:sz w:val="20"/>
                <w:szCs w:val="20"/>
              </w:rPr>
              <w:t>/</w:t>
            </w:r>
          </w:p>
        </w:tc>
        <w:tc>
          <w:tcPr>
            <w:tcW w:w="5074" w:type="dxa"/>
          </w:tcPr>
          <w:p w:rsidR="008340BE" w:rsidRDefault="0034046C">
            <w:pPr>
              <w:ind w:left="177"/>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Покупатель:</w:t>
            </w:r>
          </w:p>
          <w:p w:rsidR="008340BE" w:rsidRDefault="0034046C">
            <w:pPr>
              <w:ind w:left="175"/>
              <w:jc w:val="both"/>
              <w:rPr>
                <w:rFonts w:ascii="Helvetica Neue" w:eastAsia="Helvetica Neue" w:hAnsi="Helvetica Neue" w:cs="Helvetica Neue"/>
                <w:sz w:val="20"/>
                <w:szCs w:val="20"/>
              </w:rPr>
            </w:pPr>
            <w:r>
              <w:rPr>
                <w:rFonts w:ascii="Helvetica Neue" w:eastAsia="Helvetica Neue" w:hAnsi="Helvetica Neue" w:cs="Helvetica Neue"/>
                <w:sz w:val="20"/>
                <w:szCs w:val="20"/>
              </w:rPr>
              <w:t>________________</w:t>
            </w:r>
          </w:p>
          <w:p w:rsidR="008340BE" w:rsidRDefault="008340BE">
            <w:pPr>
              <w:ind w:left="175"/>
              <w:jc w:val="both"/>
              <w:rPr>
                <w:rFonts w:ascii="Helvetica Neue" w:eastAsia="Helvetica Neue" w:hAnsi="Helvetica Neue" w:cs="Helvetica Neue"/>
                <w:sz w:val="20"/>
                <w:szCs w:val="20"/>
              </w:rPr>
            </w:pPr>
          </w:p>
          <w:p w:rsidR="008340BE" w:rsidRDefault="008340BE">
            <w:pPr>
              <w:ind w:left="175"/>
              <w:jc w:val="both"/>
              <w:rPr>
                <w:rFonts w:ascii="Helvetica Neue" w:eastAsia="Helvetica Neue" w:hAnsi="Helvetica Neue" w:cs="Helvetica Neue"/>
                <w:sz w:val="20"/>
                <w:szCs w:val="20"/>
              </w:rPr>
            </w:pPr>
          </w:p>
          <w:p w:rsidR="008340BE" w:rsidRDefault="0034046C">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м.п</w:t>
            </w:r>
            <w:proofErr w:type="spellEnd"/>
            <w:r>
              <w:rPr>
                <w:rFonts w:ascii="Helvetica Neue" w:eastAsia="Helvetica Neue" w:hAnsi="Helvetica Neue" w:cs="Helvetica Neue"/>
                <w:sz w:val="20"/>
                <w:szCs w:val="20"/>
              </w:rPr>
              <w:t>. ____________ /____________</w:t>
            </w:r>
            <w:r>
              <w:rPr>
                <w:rFonts w:ascii="Helvetica Neue" w:eastAsia="Helvetica Neue" w:hAnsi="Helvetica Neue" w:cs="Helvetica Neue"/>
                <w:b/>
                <w:color w:val="000000"/>
                <w:sz w:val="20"/>
                <w:szCs w:val="20"/>
              </w:rPr>
              <w:t>/</w:t>
            </w:r>
          </w:p>
          <w:p w:rsidR="008340BE" w:rsidRDefault="008340BE">
            <w:pPr>
              <w:jc w:val="both"/>
              <w:rPr>
                <w:rFonts w:ascii="Helvetica Neue" w:eastAsia="Helvetica Neue" w:hAnsi="Helvetica Neue" w:cs="Helvetica Neue"/>
                <w:sz w:val="20"/>
                <w:szCs w:val="20"/>
              </w:rPr>
            </w:pPr>
          </w:p>
        </w:tc>
      </w:tr>
    </w:tbl>
    <w:p w:rsidR="008340BE" w:rsidRDefault="008340BE">
      <w:pPr>
        <w:widowControl w:val="0"/>
        <w:ind w:left="11340"/>
        <w:rPr>
          <w:rFonts w:ascii="Helvetica Neue" w:eastAsia="Helvetica Neue" w:hAnsi="Helvetica Neue" w:cs="Helvetica Neue"/>
          <w:sz w:val="20"/>
          <w:szCs w:val="20"/>
        </w:rPr>
      </w:pPr>
    </w:p>
    <w:p w:rsidR="008340BE" w:rsidRDefault="008340BE">
      <w:pPr>
        <w:jc w:val="both"/>
        <w:rPr>
          <w:rFonts w:ascii="Helvetica Neue" w:eastAsia="Helvetica Neue" w:hAnsi="Helvetica Neue" w:cs="Helvetica Neue"/>
        </w:rPr>
      </w:pPr>
    </w:p>
    <w:sectPr w:rsidR="008340BE">
      <w:headerReference w:type="default" r:id="rId12"/>
      <w:footerReference w:type="default" r:id="rId13"/>
      <w:type w:val="continuous"/>
      <w:pgSz w:w="11906" w:h="16838"/>
      <w:pgMar w:top="454" w:right="991" w:bottom="454" w:left="1134" w:header="720" w:footer="341"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4C1" w:rsidRDefault="00EF34C1">
      <w:r>
        <w:separator/>
      </w:r>
    </w:p>
  </w:endnote>
  <w:endnote w:type="continuationSeparator" w:id="0">
    <w:p w:rsidR="00EF34C1" w:rsidRDefault="00EF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2462" w:rsidRDefault="00602462">
    <w:pPr>
      <w:pStyle w:val="ad"/>
    </w:pPr>
    <w:r w:rsidRPr="00602462">
      <w:rPr>
        <w:rFonts w:ascii="Helvetica Neue" w:hAnsi="Helvetica Neue"/>
      </w:rPr>
      <w:t>_________/Продавец</w:t>
    </w:r>
    <w:r>
      <w:tab/>
    </w:r>
    <w:r>
      <w:tab/>
    </w:r>
    <w:r w:rsidRPr="00602462">
      <w:rPr>
        <w:rFonts w:ascii="Helvetica Neue" w:hAnsi="Helvetica Neue"/>
      </w:rPr>
      <w:t>_________/Покупатель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40BE" w:rsidRDefault="008340B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4C1" w:rsidRDefault="00EF34C1">
      <w:r>
        <w:separator/>
      </w:r>
    </w:p>
  </w:footnote>
  <w:footnote w:type="continuationSeparator" w:id="0">
    <w:p w:rsidR="00EF34C1" w:rsidRDefault="00EF3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40BE" w:rsidRDefault="0034046C">
    <w:pPr>
      <w:pBdr>
        <w:top w:val="nil"/>
        <w:left w:val="nil"/>
        <w:bottom w:val="nil"/>
        <w:right w:val="nil"/>
        <w:between w:val="nil"/>
      </w:pBdr>
      <w:tabs>
        <w:tab w:val="center" w:pos="4677"/>
        <w:tab w:val="right" w:pos="9355"/>
      </w:tabs>
      <w:rPr>
        <w:i/>
        <w:color w:val="80808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384300" cy="431800"/>
          <wp:effectExtent l="0" t="0" r="0" b="0"/>
          <wp:wrapSquare wrapText="bothSides" distT="0" distB="0" distL="0" distR="0"/>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4318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40BE" w:rsidRDefault="008340BE">
    <w:pPr>
      <w:pBdr>
        <w:top w:val="nil"/>
        <w:left w:val="nil"/>
        <w:bottom w:val="nil"/>
        <w:right w:val="nil"/>
        <w:between w:val="nil"/>
      </w:pBdr>
      <w:tabs>
        <w:tab w:val="center" w:pos="4677"/>
        <w:tab w:val="right" w:pos="9355"/>
      </w:tabs>
      <w:rPr>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40BE" w:rsidRDefault="0034046C">
    <w:pPr>
      <w:pBdr>
        <w:top w:val="nil"/>
        <w:left w:val="nil"/>
        <w:bottom w:val="nil"/>
        <w:right w:val="nil"/>
        <w:between w:val="nil"/>
      </w:pBdr>
      <w:tabs>
        <w:tab w:val="center" w:pos="4677"/>
        <w:tab w:val="right" w:pos="9355"/>
      </w:tabs>
      <w:rPr>
        <w:i/>
        <w:color w:val="808080"/>
      </w:rPr>
    </w:pP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1384300" cy="431800"/>
          <wp:effectExtent l="0" t="0" r="0" b="0"/>
          <wp:wrapSquare wrapText="bothSides" distT="0" distB="0" distL="0" distR="0"/>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57D90"/>
    <w:multiLevelType w:val="multilevel"/>
    <w:tmpl w:val="A9C80CB6"/>
    <w:lvl w:ilvl="0">
      <w:start w:val="1"/>
      <w:numFmt w:val="decimal"/>
      <w:pStyle w:val="1"/>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21C1EA1"/>
    <w:multiLevelType w:val="multilevel"/>
    <w:tmpl w:val="9CC6C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BE"/>
    <w:rsid w:val="0034046C"/>
    <w:rsid w:val="00602462"/>
    <w:rsid w:val="008340BE"/>
    <w:rsid w:val="00861778"/>
    <w:rsid w:val="00E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06E0EE"/>
  <w15:docId w15:val="{E637D973-00E3-2F47-A952-1083E331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524"/>
  </w:style>
  <w:style w:type="paragraph" w:styleId="10">
    <w:name w:val="heading 1"/>
    <w:basedOn w:val="a"/>
    <w:next w:val="a"/>
    <w:uiPriority w:val="9"/>
    <w:qFormat/>
    <w:rsid w:val="00E90BAC"/>
    <w:pPr>
      <w:keepNext/>
      <w:ind w:left="-1134" w:right="-908"/>
      <w:outlineLvl w:val="0"/>
    </w:pPr>
  </w:style>
  <w:style w:type="paragraph" w:styleId="2">
    <w:name w:val="heading 2"/>
    <w:basedOn w:val="a"/>
    <w:next w:val="a"/>
    <w:uiPriority w:val="9"/>
    <w:unhideWhenUsed/>
    <w:qFormat/>
    <w:rsid w:val="00E90BAC"/>
    <w:pPr>
      <w:keepNext/>
      <w:ind w:left="-1134" w:right="-908"/>
      <w:outlineLvl w:val="1"/>
    </w:pPr>
    <w:rPr>
      <w:sz w:val="28"/>
    </w:rPr>
  </w:style>
  <w:style w:type="paragraph" w:styleId="3">
    <w:name w:val="heading 3"/>
    <w:basedOn w:val="a"/>
    <w:next w:val="a"/>
    <w:uiPriority w:val="9"/>
    <w:unhideWhenUsed/>
    <w:qFormat/>
    <w:rsid w:val="00E90BAC"/>
    <w:pPr>
      <w:keepNext/>
      <w:ind w:left="-1134" w:right="-908"/>
      <w:outlineLvl w:val="2"/>
    </w:pPr>
    <w:rPr>
      <w:sz w:val="36"/>
    </w:rPr>
  </w:style>
  <w:style w:type="paragraph" w:styleId="4">
    <w:name w:val="heading 4"/>
    <w:basedOn w:val="a"/>
    <w:next w:val="a"/>
    <w:uiPriority w:val="9"/>
    <w:semiHidden/>
    <w:unhideWhenUsed/>
    <w:qFormat/>
    <w:rsid w:val="00E90BAC"/>
    <w:pPr>
      <w:keepNext/>
      <w:tabs>
        <w:tab w:val="left" w:pos="-993"/>
      </w:tabs>
      <w:ind w:left="-993" w:right="-284" w:firstLine="426"/>
      <w:jc w:val="both"/>
      <w:outlineLvl w:val="3"/>
    </w:pPr>
    <w:rPr>
      <w:sz w:val="28"/>
    </w:rPr>
  </w:style>
  <w:style w:type="paragraph" w:styleId="5">
    <w:name w:val="heading 5"/>
    <w:basedOn w:val="a"/>
    <w:next w:val="a"/>
    <w:uiPriority w:val="9"/>
    <w:semiHidden/>
    <w:unhideWhenUsed/>
    <w:qFormat/>
    <w:rsid w:val="00E90BAC"/>
    <w:pPr>
      <w:keepNext/>
      <w:tabs>
        <w:tab w:val="left" w:pos="-993"/>
      </w:tabs>
      <w:ind w:left="-993" w:right="-284"/>
      <w:jc w:val="both"/>
      <w:outlineLvl w:val="4"/>
    </w:pPr>
    <w:rPr>
      <w:sz w:val="28"/>
      <w:u w:val="single"/>
    </w:rPr>
  </w:style>
  <w:style w:type="paragraph" w:styleId="6">
    <w:name w:val="heading 6"/>
    <w:basedOn w:val="a"/>
    <w:next w:val="a"/>
    <w:uiPriority w:val="9"/>
    <w:semiHidden/>
    <w:unhideWhenUsed/>
    <w:qFormat/>
    <w:rsid w:val="00E90BAC"/>
    <w:pPr>
      <w:keepNext/>
      <w:tabs>
        <w:tab w:val="left" w:pos="-993"/>
      </w:tabs>
      <w:ind w:left="-993" w:right="-284"/>
      <w:jc w:val="both"/>
      <w:outlineLvl w:val="5"/>
    </w:pPr>
    <w:rPr>
      <w:i/>
      <w:sz w:val="28"/>
    </w:rPr>
  </w:style>
  <w:style w:type="paragraph" w:styleId="7">
    <w:name w:val="heading 7"/>
    <w:basedOn w:val="a"/>
    <w:next w:val="a"/>
    <w:qFormat/>
    <w:rsid w:val="00E90BAC"/>
    <w:pPr>
      <w:keepNext/>
      <w:tabs>
        <w:tab w:val="left" w:pos="-993"/>
      </w:tabs>
      <w:ind w:right="-284"/>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lock Text"/>
    <w:basedOn w:val="a"/>
    <w:rsid w:val="00E90BAC"/>
    <w:pPr>
      <w:ind w:left="-1134" w:right="-1192" w:firstLine="283"/>
    </w:pPr>
    <w:rPr>
      <w:sz w:val="28"/>
    </w:rPr>
  </w:style>
  <w:style w:type="paragraph" w:styleId="a5">
    <w:name w:val="Body Text Indent"/>
    <w:basedOn w:val="a"/>
    <w:rsid w:val="008C688F"/>
    <w:pPr>
      <w:tabs>
        <w:tab w:val="left" w:pos="851"/>
      </w:tabs>
      <w:ind w:left="284" w:hanging="284"/>
      <w:jc w:val="both"/>
    </w:pPr>
    <w:rPr>
      <w:lang w:eastAsia="en-US"/>
    </w:rPr>
  </w:style>
  <w:style w:type="character" w:styleId="a6">
    <w:name w:val="annotation reference"/>
    <w:semiHidden/>
    <w:rsid w:val="00F44534"/>
    <w:rPr>
      <w:sz w:val="16"/>
      <w:szCs w:val="16"/>
    </w:rPr>
  </w:style>
  <w:style w:type="paragraph" w:styleId="a7">
    <w:name w:val="annotation text"/>
    <w:basedOn w:val="a"/>
    <w:semiHidden/>
    <w:rsid w:val="00F44534"/>
  </w:style>
  <w:style w:type="paragraph" w:styleId="a8">
    <w:name w:val="annotation subject"/>
    <w:basedOn w:val="a7"/>
    <w:next w:val="a7"/>
    <w:semiHidden/>
    <w:rsid w:val="00F44534"/>
    <w:rPr>
      <w:b/>
      <w:bCs/>
    </w:rPr>
  </w:style>
  <w:style w:type="paragraph" w:styleId="a9">
    <w:name w:val="Balloon Text"/>
    <w:basedOn w:val="a"/>
    <w:semiHidden/>
    <w:rsid w:val="00F44534"/>
    <w:rPr>
      <w:rFonts w:ascii="Tahoma" w:hAnsi="Tahoma" w:cs="Tahoma"/>
      <w:sz w:val="16"/>
      <w:szCs w:val="16"/>
    </w:rPr>
  </w:style>
  <w:style w:type="paragraph" w:styleId="20">
    <w:name w:val="Body Text 2"/>
    <w:basedOn w:val="a"/>
    <w:link w:val="21"/>
    <w:uiPriority w:val="99"/>
    <w:unhideWhenUsed/>
    <w:rsid w:val="00435DFE"/>
    <w:pPr>
      <w:spacing w:after="120" w:line="480" w:lineRule="auto"/>
    </w:pPr>
  </w:style>
  <w:style w:type="character" w:customStyle="1" w:styleId="21">
    <w:name w:val="Основной текст 2 Знак"/>
    <w:basedOn w:val="a0"/>
    <w:link w:val="20"/>
    <w:uiPriority w:val="99"/>
    <w:rsid w:val="00435DFE"/>
  </w:style>
  <w:style w:type="table" w:styleId="aa">
    <w:name w:val="Table Grid"/>
    <w:basedOn w:val="a1"/>
    <w:uiPriority w:val="59"/>
    <w:rsid w:val="00CF1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CF1E45"/>
    <w:pPr>
      <w:tabs>
        <w:tab w:val="center" w:pos="4677"/>
        <w:tab w:val="right" w:pos="9355"/>
      </w:tabs>
    </w:pPr>
  </w:style>
  <w:style w:type="character" w:customStyle="1" w:styleId="ac">
    <w:name w:val="Верхний колонтитул Знак"/>
    <w:basedOn w:val="a0"/>
    <w:link w:val="ab"/>
    <w:uiPriority w:val="99"/>
    <w:rsid w:val="00CF1E45"/>
  </w:style>
  <w:style w:type="paragraph" w:styleId="ad">
    <w:name w:val="footer"/>
    <w:basedOn w:val="a"/>
    <w:link w:val="ae"/>
    <w:uiPriority w:val="99"/>
    <w:unhideWhenUsed/>
    <w:rsid w:val="00CF1E45"/>
    <w:pPr>
      <w:tabs>
        <w:tab w:val="center" w:pos="4677"/>
        <w:tab w:val="right" w:pos="9355"/>
      </w:tabs>
    </w:pPr>
  </w:style>
  <w:style w:type="character" w:customStyle="1" w:styleId="ae">
    <w:name w:val="Нижний колонтитул Знак"/>
    <w:basedOn w:val="a0"/>
    <w:link w:val="ad"/>
    <w:uiPriority w:val="99"/>
    <w:rsid w:val="00CF1E45"/>
  </w:style>
  <w:style w:type="character" w:styleId="af">
    <w:name w:val="Hyperlink"/>
    <w:uiPriority w:val="99"/>
    <w:unhideWhenUsed/>
    <w:rsid w:val="00004A90"/>
    <w:rPr>
      <w:color w:val="0000FF"/>
      <w:u w:val="single"/>
    </w:rPr>
  </w:style>
  <w:style w:type="paragraph" w:styleId="af0">
    <w:name w:val="Body Text"/>
    <w:basedOn w:val="a"/>
    <w:link w:val="af1"/>
    <w:uiPriority w:val="99"/>
    <w:unhideWhenUsed/>
    <w:rsid w:val="00CF60CF"/>
    <w:pPr>
      <w:spacing w:after="120"/>
    </w:pPr>
  </w:style>
  <w:style w:type="character" w:customStyle="1" w:styleId="af1">
    <w:name w:val="Основной текст Знак"/>
    <w:basedOn w:val="a0"/>
    <w:link w:val="af0"/>
    <w:uiPriority w:val="99"/>
    <w:rsid w:val="00CF60CF"/>
  </w:style>
  <w:style w:type="paragraph" w:customStyle="1" w:styleId="-31">
    <w:name w:val="Светлая сетка - Акцент 31"/>
    <w:basedOn w:val="a"/>
    <w:uiPriority w:val="34"/>
    <w:qFormat/>
    <w:rsid w:val="00972360"/>
    <w:pPr>
      <w:ind w:left="720"/>
    </w:pPr>
    <w:rPr>
      <w:rFonts w:ascii="Calibri" w:eastAsia="Calibri" w:hAnsi="Calibri"/>
      <w:color w:val="000000"/>
      <w:sz w:val="22"/>
      <w:szCs w:val="22"/>
    </w:rPr>
  </w:style>
  <w:style w:type="character" w:customStyle="1" w:styleId="apple-converted-space">
    <w:name w:val="apple-converted-space"/>
    <w:rsid w:val="00D33917"/>
  </w:style>
  <w:style w:type="paragraph" w:styleId="af2">
    <w:name w:val="No Spacing"/>
    <w:uiPriority w:val="1"/>
    <w:qFormat/>
    <w:rsid w:val="00D33917"/>
    <w:pPr>
      <w:overflowPunct w:val="0"/>
      <w:autoSpaceDE w:val="0"/>
      <w:autoSpaceDN w:val="0"/>
      <w:adjustRightInd w:val="0"/>
      <w:textAlignment w:val="baseline"/>
    </w:pPr>
    <w:rPr>
      <w:rFonts w:ascii="Courier New" w:hAnsi="Courier New"/>
      <w:lang w:val="en-GB"/>
    </w:rPr>
  </w:style>
  <w:style w:type="paragraph" w:styleId="HTML">
    <w:name w:val="HTML Preformatted"/>
    <w:basedOn w:val="a"/>
    <w:link w:val="HTML0"/>
    <w:rsid w:val="0008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eastAsia="zh-CN"/>
    </w:rPr>
  </w:style>
  <w:style w:type="character" w:customStyle="1" w:styleId="HTML0">
    <w:name w:val="Стандартный HTML Знак"/>
    <w:link w:val="HTML"/>
    <w:rsid w:val="000858B3"/>
    <w:rPr>
      <w:rFonts w:ascii="Courier New" w:hAnsi="Courier New" w:cs="Courier New"/>
      <w:kern w:val="1"/>
      <w:lang w:eastAsia="zh-CN"/>
    </w:rPr>
  </w:style>
  <w:style w:type="paragraph" w:customStyle="1" w:styleId="1">
    <w:name w:val="Нумерованный список1"/>
    <w:basedOn w:val="a"/>
    <w:rsid w:val="000858B3"/>
    <w:pPr>
      <w:numPr>
        <w:numId w:val="2"/>
      </w:numPr>
      <w:suppressAutoHyphens/>
      <w:ind w:left="0" w:firstLine="0"/>
    </w:pPr>
    <w:rPr>
      <w:kern w:val="1"/>
      <w:lang w:eastAsia="zh-CN"/>
    </w:rPr>
  </w:style>
  <w:style w:type="character" w:styleId="af3">
    <w:name w:val="Strong"/>
    <w:uiPriority w:val="22"/>
    <w:qFormat/>
    <w:rsid w:val="00DB4524"/>
    <w:rPr>
      <w:b/>
      <w:bCs/>
    </w:rPr>
  </w:style>
  <w:style w:type="character" w:styleId="af4">
    <w:name w:val="page number"/>
    <w:basedOn w:val="a0"/>
    <w:uiPriority w:val="99"/>
    <w:semiHidden/>
    <w:unhideWhenUsed/>
    <w:rsid w:val="000E3930"/>
  </w:style>
  <w:style w:type="paragraph" w:styleId="af5">
    <w:name w:val="List Paragraph"/>
    <w:basedOn w:val="a"/>
    <w:uiPriority w:val="34"/>
    <w:qFormat/>
    <w:rsid w:val="008A3655"/>
    <w:pPr>
      <w:ind w:left="720"/>
      <w:contextualSpacing/>
    </w:p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llite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0IpMPglqJBW+zjIGfVlK4aBYew==">AMUW2mXbkXde+77ft10l7iOwuzt7k+OsJoIp5B0JtrkYFJ1C6L9IXrRFmhikwHs4Fv2avbswuPSXyfH34CaOepbigst9YmqFbMElIaWmvGmQe87jT2Eo9iR1NEJiUDdhFucrj09gFb2bFSm+oVqHy4HfOD5h01+M7CK8e6pmcY3mmCgvphgAPwELKHzz73L4aS5+fOytkWNDCINmVpWmLXQ2OeG7Eq/9cZq13wGVcWdgybpVSjwerITQ1tKdN9/AV4zvwR94gz8dRczLXbZaeczz4NHq7eidcRLUpI4RmQNyaexLBwEEHBldklJ5C+yM372XBPeJ8p0Wtrwp9QYcMiPVVB0nbeIMYaswPWKDfWfvy7R1unSEJ1fJReW8HBEmMSDbQxYFsESaRqVUbELAFVrZ9HBUdLNokhV/KALRmIiUQdwBk5MAxvd20BrAi1vmwK8iqLNgUdg4hQES0j0RxQGlWq1Lz/zcxTTR2jDcfyymL4CO2bU8LlaOrKS+S3gEUZoG8H5HBE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Microsoft Office User</cp:lastModifiedBy>
  <cp:revision>3</cp:revision>
  <dcterms:created xsi:type="dcterms:W3CDTF">2020-10-09T10:43:00Z</dcterms:created>
  <dcterms:modified xsi:type="dcterms:W3CDTF">2021-03-25T09:43:00Z</dcterms:modified>
</cp:coreProperties>
</file>